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791" w:rsidRPr="002E3BEC" w:rsidRDefault="00897791" w:rsidP="00025ECE">
      <w:pPr>
        <w:jc w:val="center"/>
        <w:rPr>
          <w:rFonts w:ascii="Book Antiqua" w:hAnsi="Book Antiqua"/>
          <w:b/>
        </w:rPr>
      </w:pPr>
      <w:r w:rsidRPr="002E3BEC">
        <w:rPr>
          <w:rFonts w:ascii="Book Antiqua" w:hAnsi="Book Antiqua"/>
          <w:b/>
        </w:rPr>
        <w:t>Schreiner Memorial Library</w:t>
      </w:r>
    </w:p>
    <w:p w:rsidR="00897791" w:rsidRPr="002E3BEC" w:rsidRDefault="00897791" w:rsidP="00025ECE">
      <w:pPr>
        <w:jc w:val="center"/>
        <w:rPr>
          <w:rFonts w:ascii="Book Antiqua" w:hAnsi="Book Antiqua"/>
          <w:b/>
        </w:rPr>
      </w:pPr>
      <w:r w:rsidRPr="002E3BEC">
        <w:rPr>
          <w:rFonts w:ascii="Book Antiqua" w:hAnsi="Book Antiqua"/>
          <w:b/>
        </w:rPr>
        <w:t>Board of Trustees</w:t>
      </w:r>
    </w:p>
    <w:p w:rsidR="00897791" w:rsidRPr="002E3BEC" w:rsidRDefault="00950A38" w:rsidP="00025ECE">
      <w:pPr>
        <w:jc w:val="center"/>
        <w:rPr>
          <w:rFonts w:ascii="Book Antiqua" w:hAnsi="Book Antiqua"/>
          <w:b/>
        </w:rPr>
      </w:pPr>
      <w:r>
        <w:rPr>
          <w:rFonts w:ascii="Book Antiqua" w:hAnsi="Book Antiqua"/>
          <w:b/>
        </w:rPr>
        <w:t>Filming, Photography, and Videography</w:t>
      </w:r>
      <w:r w:rsidR="00EA5F36">
        <w:rPr>
          <w:rFonts w:ascii="Book Antiqua" w:hAnsi="Book Antiqua"/>
          <w:b/>
        </w:rPr>
        <w:t xml:space="preserve"> Policy</w:t>
      </w:r>
    </w:p>
    <w:p w:rsidR="00897791" w:rsidRPr="002E3BEC" w:rsidRDefault="00897791" w:rsidP="00025ECE">
      <w:pPr>
        <w:rPr>
          <w:rFonts w:ascii="Book Antiqua" w:hAnsi="Book Antiqua"/>
        </w:rPr>
      </w:pPr>
    </w:p>
    <w:p w:rsidR="00897791" w:rsidRPr="00025ECE" w:rsidRDefault="00897791" w:rsidP="00025ECE">
      <w:pPr>
        <w:rPr>
          <w:rFonts w:ascii="Book Antiqua" w:hAnsi="Book Antiqua"/>
          <w:u w:val="single"/>
        </w:rPr>
      </w:pPr>
      <w:r w:rsidRPr="002E3BEC">
        <w:rPr>
          <w:rFonts w:ascii="Book Antiqua" w:hAnsi="Book Antiqua"/>
          <w:u w:val="single"/>
        </w:rPr>
        <w:t>Philosophy</w:t>
      </w:r>
    </w:p>
    <w:p w:rsidR="00890BAF" w:rsidRPr="00EF55D8" w:rsidRDefault="00EF55D8" w:rsidP="00025ECE">
      <w:pPr>
        <w:rPr>
          <w:rFonts w:ascii="Book Antiqua" w:hAnsi="Book Antiqua"/>
          <w:shd w:val="clear" w:color="auto" w:fill="FFFFFF"/>
        </w:rPr>
      </w:pPr>
      <w:r w:rsidRPr="00EF55D8">
        <w:rPr>
          <w:rFonts w:ascii="Book Antiqua" w:hAnsi="Book Antiqua"/>
          <w:shd w:val="clear" w:color="auto" w:fill="FFFFFF"/>
        </w:rPr>
        <w:t xml:space="preserve">While appreciating the photogenic qualities inherent in their design, libraries remain working institutions whose primary mission remains to serve the needs of its patrons.  As such, this policy is intended to protect library users who may be endangered or inconvenienced by having their photo or video image taken in the library, while encouraging media and others to use cameras in a way which would help communicate the library's mission and promote the beauty and uniqueness of the </w:t>
      </w:r>
      <w:r w:rsidR="00325B44">
        <w:rPr>
          <w:rFonts w:ascii="Book Antiqua" w:hAnsi="Book Antiqua"/>
          <w:shd w:val="clear" w:color="auto" w:fill="FFFFFF"/>
        </w:rPr>
        <w:t>Schreiner Memorial Library.</w:t>
      </w:r>
    </w:p>
    <w:p w:rsidR="00EF55D8" w:rsidRDefault="00EF55D8" w:rsidP="00025ECE">
      <w:pPr>
        <w:rPr>
          <w:rFonts w:ascii="Book Antiqua" w:hAnsi="Book Antiqua"/>
        </w:rPr>
      </w:pPr>
    </w:p>
    <w:p w:rsidR="00890BAF" w:rsidRPr="00890BAF" w:rsidRDefault="00890BAF" w:rsidP="00025ECE">
      <w:pPr>
        <w:rPr>
          <w:rFonts w:ascii="Book Antiqua" w:hAnsi="Book Antiqua"/>
          <w:u w:val="single"/>
        </w:rPr>
      </w:pPr>
      <w:r w:rsidRPr="00890BAF">
        <w:rPr>
          <w:rFonts w:ascii="Book Antiqua" w:hAnsi="Book Antiqua"/>
          <w:u w:val="single"/>
        </w:rPr>
        <w:t>Purpose</w:t>
      </w:r>
    </w:p>
    <w:p w:rsidR="00897791" w:rsidRDefault="00343155" w:rsidP="00025ECE">
      <w:pPr>
        <w:rPr>
          <w:rFonts w:ascii="Book Antiqua" w:hAnsi="Book Antiqua"/>
        </w:rPr>
      </w:pPr>
      <w:r w:rsidRPr="00890BAF">
        <w:rPr>
          <w:rFonts w:ascii="Book Antiqua" w:hAnsi="Book Antiqua"/>
        </w:rPr>
        <w:t>As</w:t>
      </w:r>
      <w:r w:rsidRPr="00343155">
        <w:rPr>
          <w:rFonts w:ascii="Book Antiqua" w:hAnsi="Book Antiqua"/>
        </w:rPr>
        <w:t xml:space="preserve"> public buildings</w:t>
      </w:r>
      <w:r w:rsidR="00B05AD9">
        <w:rPr>
          <w:rFonts w:ascii="Book Antiqua" w:hAnsi="Book Antiqua"/>
        </w:rPr>
        <w:t>,</w:t>
      </w:r>
      <w:r w:rsidRPr="00343155">
        <w:rPr>
          <w:rFonts w:ascii="Book Antiqua" w:hAnsi="Book Antiqua"/>
        </w:rPr>
        <w:t xml:space="preserve"> library facilities are </w:t>
      </w:r>
      <w:r w:rsidR="00B05AD9">
        <w:rPr>
          <w:rFonts w:ascii="Book Antiqua" w:hAnsi="Book Antiqua"/>
        </w:rPr>
        <w:t>a public place but are considered “limited public forums” under federal law.</w:t>
      </w:r>
      <w:r w:rsidRPr="00343155">
        <w:rPr>
          <w:rFonts w:ascii="Book Antiqua" w:hAnsi="Book Antiqua"/>
        </w:rPr>
        <w:t xml:space="preserve"> </w:t>
      </w:r>
      <w:r w:rsidR="00B05AD9">
        <w:rPr>
          <w:rFonts w:ascii="Book Antiqua" w:hAnsi="Book Antiqua"/>
        </w:rPr>
        <w:t>T</w:t>
      </w:r>
      <w:r w:rsidRPr="00343155">
        <w:rPr>
          <w:rFonts w:ascii="Book Antiqua" w:hAnsi="Book Antiqua"/>
        </w:rPr>
        <w:t xml:space="preserve">here are </w:t>
      </w:r>
      <w:r w:rsidR="00B05AD9">
        <w:rPr>
          <w:rFonts w:ascii="Book Antiqua" w:hAnsi="Book Antiqua"/>
        </w:rPr>
        <w:t>reasonable</w:t>
      </w:r>
      <w:r w:rsidRPr="00343155">
        <w:rPr>
          <w:rFonts w:ascii="Book Antiqua" w:hAnsi="Book Antiqua"/>
        </w:rPr>
        <w:t xml:space="preserve"> restrictions that can be placed </w:t>
      </w:r>
      <w:r w:rsidR="00B05AD9" w:rsidRPr="00343155">
        <w:rPr>
          <w:rFonts w:ascii="Book Antiqua" w:hAnsi="Book Antiqua"/>
        </w:rPr>
        <w:t>on photographers</w:t>
      </w:r>
      <w:r w:rsidR="00B05AD9">
        <w:rPr>
          <w:rFonts w:ascii="Book Antiqua" w:hAnsi="Book Antiqua"/>
        </w:rPr>
        <w:t xml:space="preserve"> and videographers</w:t>
      </w:r>
      <w:r w:rsidRPr="00343155">
        <w:rPr>
          <w:rFonts w:ascii="Book Antiqua" w:hAnsi="Book Antiqua"/>
        </w:rPr>
        <w:t xml:space="preserve"> when they wish to take photos or video in open, public areas of a facility. </w:t>
      </w:r>
      <w:r w:rsidR="00B05AD9">
        <w:rPr>
          <w:rFonts w:ascii="Book Antiqua" w:hAnsi="Book Antiqua"/>
        </w:rPr>
        <w:t>L</w:t>
      </w:r>
      <w:r w:rsidRPr="00343155">
        <w:rPr>
          <w:rFonts w:ascii="Book Antiqua" w:hAnsi="Book Antiqua"/>
        </w:rPr>
        <w:t xml:space="preserve">ibrary staff members have the right to impose certain time, place, or manner restrictions </w:t>
      </w:r>
      <w:r w:rsidR="00B05AD9">
        <w:rPr>
          <w:rFonts w:ascii="Book Antiqua" w:hAnsi="Book Antiqua"/>
        </w:rPr>
        <w:t xml:space="preserve">on photographers and videographers </w:t>
      </w:r>
      <w:r w:rsidRPr="00343155">
        <w:rPr>
          <w:rFonts w:ascii="Book Antiqua" w:hAnsi="Book Antiqua"/>
        </w:rPr>
        <w:t xml:space="preserve">for safety reasons and </w:t>
      </w:r>
      <w:r w:rsidR="00B05AD9">
        <w:rPr>
          <w:rFonts w:ascii="Book Antiqua" w:hAnsi="Book Antiqua"/>
        </w:rPr>
        <w:t>to ensure</w:t>
      </w:r>
      <w:r w:rsidRPr="00343155">
        <w:rPr>
          <w:rFonts w:ascii="Book Antiqua" w:hAnsi="Book Antiqua"/>
        </w:rPr>
        <w:t xml:space="preserve"> continuous library operations</w:t>
      </w:r>
      <w:r w:rsidR="00B05AD9">
        <w:rPr>
          <w:rFonts w:ascii="Book Antiqua" w:hAnsi="Book Antiqua"/>
        </w:rPr>
        <w:t xml:space="preserve"> without disruption or interference of users and staff</w:t>
      </w:r>
      <w:r w:rsidRPr="00343155">
        <w:rPr>
          <w:rFonts w:ascii="Book Antiqua" w:hAnsi="Book Antiqua"/>
        </w:rPr>
        <w:t>. Library staff may terminate any photo</w:t>
      </w:r>
      <w:r w:rsidR="00B05AD9">
        <w:rPr>
          <w:rFonts w:ascii="Book Antiqua" w:hAnsi="Book Antiqua"/>
        </w:rPr>
        <w:t>graphy</w:t>
      </w:r>
      <w:r w:rsidR="003800D6">
        <w:rPr>
          <w:rFonts w:ascii="Book Antiqua" w:hAnsi="Book Antiqua"/>
        </w:rPr>
        <w:t xml:space="preserve"> or video</w:t>
      </w:r>
      <w:r w:rsidR="00B05AD9">
        <w:rPr>
          <w:rFonts w:ascii="Book Antiqua" w:hAnsi="Book Antiqua"/>
        </w:rPr>
        <w:t>graphy</w:t>
      </w:r>
      <w:r w:rsidRPr="00343155">
        <w:rPr>
          <w:rFonts w:ascii="Book Antiqua" w:hAnsi="Book Antiqua"/>
        </w:rPr>
        <w:t xml:space="preserve"> session</w:t>
      </w:r>
      <w:r w:rsidR="00B05AD9">
        <w:rPr>
          <w:rFonts w:ascii="Book Antiqua" w:hAnsi="Book Antiqua"/>
        </w:rPr>
        <w:t>s</w:t>
      </w:r>
      <w:r w:rsidRPr="00343155">
        <w:rPr>
          <w:rFonts w:ascii="Book Antiqua" w:hAnsi="Book Antiqua"/>
        </w:rPr>
        <w:t xml:space="preserve"> that violate Library policies or appears to compromise public safety, confidentiality, security, or is done with the intent of harassing other library users or staff.</w:t>
      </w:r>
    </w:p>
    <w:p w:rsidR="00950A38" w:rsidRPr="00950A38" w:rsidRDefault="00B05AD9" w:rsidP="00950A38">
      <w:pPr>
        <w:pStyle w:val="NormalWeb"/>
        <w:spacing w:before="240" w:beforeAutospacing="0" w:after="240" w:afterAutospacing="0"/>
        <w:rPr>
          <w:rFonts w:ascii="Book Antiqua" w:hAnsi="Book Antiqua" w:cs="Arial"/>
        </w:rPr>
      </w:pPr>
      <w:r>
        <w:rPr>
          <w:rStyle w:val="Strong"/>
          <w:rFonts w:ascii="Book Antiqua" w:hAnsi="Book Antiqua" w:cs="Arial"/>
        </w:rPr>
        <w:t>The Board of Trustees hereby authorizes photography and videography in the Schreiner Memorial Library subject to the following restrictions</w:t>
      </w:r>
      <w:r w:rsidR="00950A38" w:rsidRPr="00950A38">
        <w:rPr>
          <w:rStyle w:val="Strong"/>
          <w:rFonts w:ascii="Book Antiqua" w:hAnsi="Book Antiqua" w:cs="Arial"/>
        </w:rPr>
        <w:t>:</w:t>
      </w:r>
    </w:p>
    <w:p w:rsidR="00950A38" w:rsidRDefault="00950A38" w:rsidP="00950A38">
      <w:pPr>
        <w:numPr>
          <w:ilvl w:val="0"/>
          <w:numId w:val="3"/>
        </w:numPr>
        <w:spacing w:after="75"/>
        <w:ind w:left="300"/>
        <w:rPr>
          <w:rFonts w:ascii="Book Antiqua" w:hAnsi="Book Antiqua" w:cs="Arial"/>
        </w:rPr>
      </w:pPr>
      <w:r w:rsidRPr="00950A38">
        <w:rPr>
          <w:rFonts w:ascii="Book Antiqua" w:hAnsi="Book Antiqua" w:cs="Arial"/>
        </w:rPr>
        <w:t>Express permission of any subjects featured must be obtained in advance.</w:t>
      </w:r>
    </w:p>
    <w:p w:rsidR="003800D6" w:rsidRPr="00950A38" w:rsidRDefault="003800D6" w:rsidP="00950A38">
      <w:pPr>
        <w:numPr>
          <w:ilvl w:val="0"/>
          <w:numId w:val="3"/>
        </w:numPr>
        <w:spacing w:after="75"/>
        <w:ind w:left="300"/>
        <w:rPr>
          <w:rFonts w:ascii="Book Antiqua" w:hAnsi="Book Antiqua" w:cs="Arial"/>
        </w:rPr>
      </w:pPr>
      <w:r>
        <w:rPr>
          <w:rFonts w:ascii="Book Antiqua" w:hAnsi="Book Antiqua" w:cs="Arial"/>
        </w:rPr>
        <w:t xml:space="preserve">Photography/videography </w:t>
      </w:r>
      <w:r w:rsidR="00B05AD9">
        <w:rPr>
          <w:rFonts w:ascii="Book Antiqua" w:hAnsi="Book Antiqua" w:cs="Arial"/>
        </w:rPr>
        <w:t xml:space="preserve">is </w:t>
      </w:r>
      <w:r>
        <w:rPr>
          <w:rFonts w:ascii="Book Antiqua" w:hAnsi="Book Antiqua" w:cs="Arial"/>
        </w:rPr>
        <w:t xml:space="preserve">prohibited in </w:t>
      </w:r>
      <w:r w:rsidR="00B05AD9">
        <w:rPr>
          <w:rFonts w:ascii="Book Antiqua" w:hAnsi="Book Antiqua" w:cs="Arial"/>
        </w:rPr>
        <w:t xml:space="preserve">non-public and </w:t>
      </w:r>
      <w:r>
        <w:rPr>
          <w:rFonts w:ascii="Book Antiqua" w:hAnsi="Book Antiqua" w:cs="Arial"/>
        </w:rPr>
        <w:t xml:space="preserve">staff </w:t>
      </w:r>
      <w:r w:rsidR="00B05AD9">
        <w:rPr>
          <w:rFonts w:ascii="Book Antiqua" w:hAnsi="Book Antiqua" w:cs="Arial"/>
        </w:rPr>
        <w:t>only areas</w:t>
      </w:r>
      <w:r>
        <w:rPr>
          <w:rFonts w:ascii="Book Antiqua" w:hAnsi="Book Antiqua" w:cs="Arial"/>
        </w:rPr>
        <w:t>.</w:t>
      </w:r>
    </w:p>
    <w:p w:rsidR="00950A38" w:rsidRPr="00950A38" w:rsidRDefault="00950A38" w:rsidP="00950A38">
      <w:pPr>
        <w:numPr>
          <w:ilvl w:val="0"/>
          <w:numId w:val="3"/>
        </w:numPr>
        <w:spacing w:after="75"/>
        <w:ind w:left="300"/>
        <w:rPr>
          <w:rFonts w:ascii="Book Antiqua" w:hAnsi="Book Antiqua" w:cs="Arial"/>
        </w:rPr>
      </w:pPr>
      <w:r w:rsidRPr="00950A38">
        <w:rPr>
          <w:rFonts w:ascii="Book Antiqua" w:hAnsi="Book Antiqua" w:cs="Arial"/>
        </w:rPr>
        <w:t xml:space="preserve">Photography/videography must not interfere with public </w:t>
      </w:r>
      <w:r w:rsidR="00B05AD9">
        <w:rPr>
          <w:rFonts w:ascii="Book Antiqua" w:hAnsi="Book Antiqua" w:cs="Arial"/>
        </w:rPr>
        <w:t xml:space="preserve">library </w:t>
      </w:r>
      <w:r w:rsidRPr="00950A38">
        <w:rPr>
          <w:rFonts w:ascii="Book Antiqua" w:hAnsi="Book Antiqua" w:cs="Arial"/>
        </w:rPr>
        <w:t>service</w:t>
      </w:r>
      <w:r w:rsidR="00B05AD9">
        <w:rPr>
          <w:rFonts w:ascii="Book Antiqua" w:hAnsi="Book Antiqua" w:cs="Arial"/>
        </w:rPr>
        <w:t>s and operations</w:t>
      </w:r>
      <w:r w:rsidRPr="00950A38">
        <w:rPr>
          <w:rFonts w:ascii="Book Antiqua" w:hAnsi="Book Antiqua" w:cs="Arial"/>
        </w:rPr>
        <w:t>.</w:t>
      </w:r>
    </w:p>
    <w:p w:rsidR="00950A38" w:rsidRPr="00950A38" w:rsidRDefault="00950A38" w:rsidP="00950A38">
      <w:pPr>
        <w:numPr>
          <w:ilvl w:val="0"/>
          <w:numId w:val="3"/>
        </w:numPr>
        <w:spacing w:after="75"/>
        <w:ind w:left="300"/>
        <w:rPr>
          <w:rFonts w:ascii="Book Antiqua" w:hAnsi="Book Antiqua" w:cs="Arial"/>
        </w:rPr>
      </w:pPr>
      <w:r w:rsidRPr="00950A38">
        <w:rPr>
          <w:rFonts w:ascii="Book Antiqua" w:hAnsi="Book Antiqua" w:cs="Arial"/>
        </w:rPr>
        <w:t>Doorways</w:t>
      </w:r>
      <w:r w:rsidR="00EC674B">
        <w:rPr>
          <w:rFonts w:ascii="Book Antiqua" w:hAnsi="Book Antiqua" w:cs="Arial"/>
        </w:rPr>
        <w:t xml:space="preserve"> and walkways</w:t>
      </w:r>
      <w:r w:rsidRPr="00950A38">
        <w:rPr>
          <w:rFonts w:ascii="Book Antiqua" w:hAnsi="Book Antiqua" w:cs="Arial"/>
        </w:rPr>
        <w:t xml:space="preserve"> cannot be blocked while taking photos or videos.</w:t>
      </w:r>
    </w:p>
    <w:p w:rsidR="00950A38" w:rsidRPr="00950A38" w:rsidRDefault="00950A38" w:rsidP="00950A38">
      <w:pPr>
        <w:numPr>
          <w:ilvl w:val="0"/>
          <w:numId w:val="3"/>
        </w:numPr>
        <w:spacing w:after="75"/>
        <w:ind w:left="300"/>
        <w:rPr>
          <w:rFonts w:ascii="Book Antiqua" w:hAnsi="Book Antiqua" w:cs="Arial"/>
        </w:rPr>
      </w:pPr>
      <w:r w:rsidRPr="00950A38">
        <w:rPr>
          <w:rFonts w:ascii="Book Antiqua" w:hAnsi="Book Antiqua" w:cs="Arial"/>
        </w:rPr>
        <w:t>Photography/videography must be completed no later than 15 minutes prior to closing</w:t>
      </w:r>
      <w:r w:rsidR="00B05AD9">
        <w:rPr>
          <w:rFonts w:ascii="Book Antiqua" w:hAnsi="Book Antiqua" w:cs="Arial"/>
        </w:rPr>
        <w:t xml:space="preserve"> of the Library</w:t>
      </w:r>
      <w:r w:rsidRPr="00950A38">
        <w:rPr>
          <w:rFonts w:ascii="Book Antiqua" w:hAnsi="Book Antiqua" w:cs="Arial"/>
        </w:rPr>
        <w:t>.</w:t>
      </w:r>
    </w:p>
    <w:p w:rsidR="00950A38" w:rsidRPr="00950A38" w:rsidRDefault="00950A38" w:rsidP="00950A38">
      <w:pPr>
        <w:numPr>
          <w:ilvl w:val="0"/>
          <w:numId w:val="3"/>
        </w:numPr>
        <w:spacing w:after="75"/>
        <w:ind w:left="300"/>
        <w:rPr>
          <w:rFonts w:ascii="Book Antiqua" w:hAnsi="Book Antiqua" w:cs="Arial"/>
        </w:rPr>
      </w:pPr>
      <w:r w:rsidRPr="00950A38">
        <w:rPr>
          <w:rFonts w:ascii="Book Antiqua" w:hAnsi="Book Antiqua" w:cs="Arial"/>
        </w:rPr>
        <w:t xml:space="preserve">Photographer/videographer must have </w:t>
      </w:r>
      <w:r w:rsidR="00B05AD9">
        <w:rPr>
          <w:rFonts w:ascii="Book Antiqua" w:hAnsi="Book Antiqua" w:cs="Arial"/>
        </w:rPr>
        <w:t xml:space="preserve">express </w:t>
      </w:r>
      <w:r w:rsidRPr="00950A38">
        <w:rPr>
          <w:rFonts w:ascii="Book Antiqua" w:hAnsi="Book Antiqua" w:cs="Arial"/>
        </w:rPr>
        <w:t xml:space="preserve">permission from </w:t>
      </w:r>
      <w:r w:rsidR="00B05AD9">
        <w:rPr>
          <w:rFonts w:ascii="Book Antiqua" w:hAnsi="Book Antiqua" w:cs="Arial"/>
        </w:rPr>
        <w:t xml:space="preserve">all </w:t>
      </w:r>
      <w:r w:rsidRPr="00950A38">
        <w:rPr>
          <w:rFonts w:ascii="Book Antiqua" w:hAnsi="Book Antiqua" w:cs="Arial"/>
        </w:rPr>
        <w:t>subjects</w:t>
      </w:r>
      <w:r w:rsidR="00B05AD9">
        <w:rPr>
          <w:rFonts w:ascii="Book Antiqua" w:hAnsi="Book Antiqua" w:cs="Arial"/>
        </w:rPr>
        <w:t xml:space="preserve"> being photographed or filmed</w:t>
      </w:r>
      <w:r w:rsidRPr="00950A38">
        <w:rPr>
          <w:rFonts w:ascii="Book Antiqua" w:hAnsi="Book Antiqua" w:cs="Arial"/>
        </w:rPr>
        <w:t xml:space="preserve"> and, in the case of minors</w:t>
      </w:r>
      <w:r w:rsidR="00B05AD9">
        <w:rPr>
          <w:rFonts w:ascii="Book Antiqua" w:hAnsi="Book Antiqua" w:cs="Arial"/>
        </w:rPr>
        <w:t xml:space="preserve"> (any person under the age of 18)</w:t>
      </w:r>
      <w:r w:rsidRPr="00950A38">
        <w:rPr>
          <w:rFonts w:ascii="Book Antiqua" w:hAnsi="Book Antiqua" w:cs="Arial"/>
        </w:rPr>
        <w:t xml:space="preserve">, </w:t>
      </w:r>
      <w:r w:rsidR="00B05AD9">
        <w:rPr>
          <w:rFonts w:ascii="Book Antiqua" w:hAnsi="Book Antiqua" w:cs="Arial"/>
        </w:rPr>
        <w:t xml:space="preserve">that permission must be obtained from the minor’s </w:t>
      </w:r>
      <w:r w:rsidRPr="00950A38">
        <w:rPr>
          <w:rFonts w:ascii="Book Antiqua" w:hAnsi="Book Antiqua" w:cs="Arial"/>
        </w:rPr>
        <w:t xml:space="preserve">parent or legal guardian before </w:t>
      </w:r>
      <w:r w:rsidR="00B05AD9">
        <w:rPr>
          <w:rFonts w:ascii="Book Antiqua" w:hAnsi="Book Antiqua" w:cs="Arial"/>
        </w:rPr>
        <w:t xml:space="preserve">photographing or </w:t>
      </w:r>
      <w:r w:rsidRPr="00950A38">
        <w:rPr>
          <w:rFonts w:ascii="Book Antiqua" w:hAnsi="Book Antiqua" w:cs="Arial"/>
        </w:rPr>
        <w:t>filming.</w:t>
      </w:r>
    </w:p>
    <w:p w:rsidR="00025ECE" w:rsidRPr="00950A38" w:rsidRDefault="00025ECE" w:rsidP="00950A38">
      <w:pPr>
        <w:rPr>
          <w:rFonts w:ascii="Book Antiqua" w:hAnsi="Book Antiqua"/>
        </w:rPr>
      </w:pPr>
    </w:p>
    <w:p w:rsidR="00B05AD9" w:rsidRDefault="00B05AD9" w:rsidP="00025ECE">
      <w:pPr>
        <w:rPr>
          <w:rFonts w:ascii="Book Antiqua" w:hAnsi="Book Antiqua"/>
        </w:rPr>
      </w:pPr>
      <w:r>
        <w:rPr>
          <w:rFonts w:ascii="Book Antiqua" w:hAnsi="Book Antiqua"/>
        </w:rPr>
        <w:t xml:space="preserve">Members of the public who take photographs or videos are solely liable for any injuries to persons or property that result from their activities on library property. All photographers and videographers are responsible for obtaining </w:t>
      </w:r>
      <w:r w:rsidR="00921389">
        <w:rPr>
          <w:rFonts w:ascii="Book Antiqua" w:hAnsi="Book Antiqua"/>
        </w:rPr>
        <w:t>necessary consents and permission from all persons being photographed or filmed.</w:t>
      </w:r>
    </w:p>
    <w:p w:rsidR="00921389" w:rsidRDefault="00921389" w:rsidP="00025ECE">
      <w:pPr>
        <w:rPr>
          <w:rFonts w:ascii="Book Antiqua" w:hAnsi="Book Antiqua"/>
        </w:rPr>
      </w:pPr>
    </w:p>
    <w:p w:rsidR="00921389" w:rsidRDefault="00921389" w:rsidP="00025ECE">
      <w:pPr>
        <w:rPr>
          <w:rFonts w:ascii="Book Antiqua" w:hAnsi="Book Antiqua"/>
        </w:rPr>
      </w:pPr>
    </w:p>
    <w:p w:rsidR="00921389" w:rsidRPr="00B05AD9" w:rsidRDefault="00921389" w:rsidP="00025ECE">
      <w:pPr>
        <w:rPr>
          <w:rFonts w:ascii="Book Antiqua" w:hAnsi="Book Antiqua"/>
        </w:rPr>
      </w:pPr>
      <w:bookmarkStart w:id="0" w:name="_GoBack"/>
      <w:bookmarkEnd w:id="0"/>
    </w:p>
    <w:p w:rsidR="002523DD" w:rsidRPr="00025ECE" w:rsidRDefault="002523DD" w:rsidP="00025ECE">
      <w:pPr>
        <w:rPr>
          <w:rFonts w:ascii="Book Antiqua" w:hAnsi="Book Antiqua"/>
          <w:u w:val="single"/>
        </w:rPr>
      </w:pPr>
      <w:r w:rsidRPr="002E3BEC">
        <w:rPr>
          <w:rFonts w:ascii="Book Antiqua" w:hAnsi="Book Antiqua"/>
          <w:u w:val="single"/>
        </w:rPr>
        <w:lastRenderedPageBreak/>
        <w:t>Administration of this Policy</w:t>
      </w:r>
    </w:p>
    <w:p w:rsidR="002523DD" w:rsidRPr="002E3BEC" w:rsidRDefault="002523DD" w:rsidP="00025ECE">
      <w:pPr>
        <w:rPr>
          <w:rFonts w:ascii="Book Antiqua" w:hAnsi="Book Antiqua"/>
        </w:rPr>
      </w:pPr>
      <w:r w:rsidRPr="002E3BEC">
        <w:rPr>
          <w:rFonts w:ascii="Book Antiqua" w:hAnsi="Book Antiqua"/>
        </w:rPr>
        <w:t>The Library Director shall be responsible for the administration and interpretation of this policy.</w:t>
      </w:r>
    </w:p>
    <w:p w:rsidR="002523DD" w:rsidRPr="002E3BEC" w:rsidRDefault="002523DD" w:rsidP="00025ECE">
      <w:pPr>
        <w:rPr>
          <w:rFonts w:ascii="Book Antiqua" w:hAnsi="Book Antiqua"/>
        </w:rPr>
      </w:pPr>
    </w:p>
    <w:p w:rsidR="002523DD" w:rsidRPr="00025ECE" w:rsidRDefault="002523DD" w:rsidP="00025ECE">
      <w:pPr>
        <w:rPr>
          <w:rFonts w:ascii="Book Antiqua" w:hAnsi="Book Antiqua"/>
          <w:u w:val="single"/>
        </w:rPr>
      </w:pPr>
      <w:r w:rsidRPr="002E3BEC">
        <w:rPr>
          <w:rFonts w:ascii="Book Antiqua" w:hAnsi="Book Antiqua"/>
          <w:u w:val="single"/>
        </w:rPr>
        <w:t>Adoption</w:t>
      </w:r>
    </w:p>
    <w:p w:rsidR="002523DD" w:rsidRPr="002E3BEC" w:rsidRDefault="002523DD" w:rsidP="00025ECE">
      <w:pPr>
        <w:rPr>
          <w:rFonts w:ascii="Book Antiqua" w:hAnsi="Book Antiqua"/>
        </w:rPr>
      </w:pPr>
      <w:r w:rsidRPr="002E3BEC">
        <w:rPr>
          <w:rFonts w:ascii="Book Antiqua" w:hAnsi="Book Antiqua"/>
        </w:rPr>
        <w:t xml:space="preserve">This policy has been adopted by action of the Library Board of Trustees on the </w:t>
      </w:r>
      <w:r w:rsidR="00B05AD9">
        <w:rPr>
          <w:rFonts w:ascii="Book Antiqua" w:hAnsi="Book Antiqua"/>
        </w:rPr>
        <w:t>8th</w:t>
      </w:r>
      <w:r w:rsidR="00025ECE">
        <w:rPr>
          <w:rFonts w:ascii="Book Antiqua" w:hAnsi="Book Antiqua"/>
        </w:rPr>
        <w:t xml:space="preserve"> day of </w:t>
      </w:r>
      <w:r w:rsidR="00B05AD9">
        <w:rPr>
          <w:rFonts w:ascii="Book Antiqua" w:hAnsi="Book Antiqua"/>
        </w:rPr>
        <w:t>November</w:t>
      </w:r>
      <w:r w:rsidR="00025ECE">
        <w:rPr>
          <w:rFonts w:ascii="Book Antiqua" w:hAnsi="Book Antiqua"/>
        </w:rPr>
        <w:t>, 20</w:t>
      </w:r>
      <w:r w:rsidR="00950A38">
        <w:rPr>
          <w:rFonts w:ascii="Book Antiqua" w:hAnsi="Book Antiqua"/>
        </w:rPr>
        <w:t>23</w:t>
      </w:r>
      <w:r w:rsidR="00025ECE">
        <w:rPr>
          <w:rFonts w:ascii="Book Antiqua" w:hAnsi="Book Antiqua"/>
        </w:rPr>
        <w:t xml:space="preserve">. </w:t>
      </w:r>
      <w:r w:rsidR="003B4482" w:rsidRPr="002E3BEC">
        <w:rPr>
          <w:rFonts w:ascii="Book Antiqua" w:hAnsi="Book Antiqua"/>
        </w:rPr>
        <w:t xml:space="preserve"> </w:t>
      </w:r>
    </w:p>
    <w:p w:rsidR="002523DD" w:rsidRPr="002E3BEC" w:rsidRDefault="002523DD" w:rsidP="00025ECE">
      <w:pPr>
        <w:rPr>
          <w:rFonts w:ascii="Book Antiqua" w:hAnsi="Book Antiqua"/>
        </w:rPr>
      </w:pPr>
    </w:p>
    <w:p w:rsidR="002523DD" w:rsidRPr="002E3BEC" w:rsidRDefault="002523DD" w:rsidP="00025ECE">
      <w:pPr>
        <w:rPr>
          <w:rFonts w:ascii="Book Antiqua" w:hAnsi="Book Antiqua"/>
        </w:rPr>
      </w:pPr>
    </w:p>
    <w:p w:rsidR="002523DD" w:rsidRPr="002E3BEC" w:rsidRDefault="002523DD" w:rsidP="00025ECE">
      <w:pPr>
        <w:rPr>
          <w:rFonts w:ascii="Book Antiqua" w:hAnsi="Book Antiqua"/>
        </w:rPr>
      </w:pPr>
      <w:r w:rsidRPr="002E3BEC">
        <w:rPr>
          <w:rFonts w:ascii="Book Antiqua" w:hAnsi="Book Antiqua"/>
        </w:rPr>
        <w:t>_______________________________</w:t>
      </w:r>
    </w:p>
    <w:p w:rsidR="002523DD" w:rsidRPr="002E3BEC" w:rsidRDefault="00EC674B" w:rsidP="00025ECE">
      <w:pPr>
        <w:rPr>
          <w:rFonts w:ascii="Book Antiqua" w:hAnsi="Book Antiqua"/>
        </w:rPr>
      </w:pPr>
      <w:r>
        <w:rPr>
          <w:rFonts w:ascii="Book Antiqua" w:hAnsi="Book Antiqua"/>
        </w:rPr>
        <w:t xml:space="preserve">Matthew </w:t>
      </w:r>
      <w:proofErr w:type="spellStart"/>
      <w:r>
        <w:rPr>
          <w:rFonts w:ascii="Book Antiqua" w:hAnsi="Book Antiqua"/>
        </w:rPr>
        <w:t>Pennekamp</w:t>
      </w:r>
      <w:proofErr w:type="spellEnd"/>
      <w:r w:rsidR="002523DD" w:rsidRPr="002E3BEC">
        <w:rPr>
          <w:rFonts w:ascii="Book Antiqua" w:hAnsi="Book Antiqua"/>
        </w:rPr>
        <w:t>, Board President</w:t>
      </w:r>
    </w:p>
    <w:sectPr w:rsidR="002523DD" w:rsidRPr="002E3BEC" w:rsidSect="00025ECE">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70D28"/>
    <w:multiLevelType w:val="multilevel"/>
    <w:tmpl w:val="EA9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166C2"/>
    <w:multiLevelType w:val="hybridMultilevel"/>
    <w:tmpl w:val="7B528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BF6163"/>
    <w:multiLevelType w:val="hybridMultilevel"/>
    <w:tmpl w:val="6590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91"/>
    <w:rsid w:val="00025ECE"/>
    <w:rsid w:val="00043A95"/>
    <w:rsid w:val="0017709F"/>
    <w:rsid w:val="00250C60"/>
    <w:rsid w:val="002523DD"/>
    <w:rsid w:val="002E3BEC"/>
    <w:rsid w:val="00325B44"/>
    <w:rsid w:val="00343155"/>
    <w:rsid w:val="003800D6"/>
    <w:rsid w:val="003A2913"/>
    <w:rsid w:val="003B4482"/>
    <w:rsid w:val="004A6D57"/>
    <w:rsid w:val="006A32F4"/>
    <w:rsid w:val="00715B91"/>
    <w:rsid w:val="0080545B"/>
    <w:rsid w:val="0086105E"/>
    <w:rsid w:val="00890BAF"/>
    <w:rsid w:val="00897791"/>
    <w:rsid w:val="00921389"/>
    <w:rsid w:val="00931D84"/>
    <w:rsid w:val="00950A38"/>
    <w:rsid w:val="00973BCC"/>
    <w:rsid w:val="00A71B20"/>
    <w:rsid w:val="00B05AD9"/>
    <w:rsid w:val="00CE5792"/>
    <w:rsid w:val="00EA5F36"/>
    <w:rsid w:val="00EC674B"/>
    <w:rsid w:val="00E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3391C"/>
  <w15:chartTrackingRefBased/>
  <w15:docId w15:val="{3FD592FC-F1C0-46F5-A901-F93710A7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BCC"/>
    <w:rPr>
      <w:rFonts w:ascii="Tahoma" w:hAnsi="Tahoma" w:cs="Tahoma"/>
      <w:sz w:val="16"/>
      <w:szCs w:val="16"/>
    </w:rPr>
  </w:style>
  <w:style w:type="paragraph" w:styleId="ListParagraph">
    <w:name w:val="List Paragraph"/>
    <w:basedOn w:val="Normal"/>
    <w:uiPriority w:val="34"/>
    <w:qFormat/>
    <w:rsid w:val="006A32F4"/>
    <w:pPr>
      <w:ind w:left="720"/>
      <w:contextualSpacing/>
    </w:pPr>
  </w:style>
  <w:style w:type="paragraph" w:styleId="NormalWeb">
    <w:name w:val="Normal (Web)"/>
    <w:basedOn w:val="Normal"/>
    <w:uiPriority w:val="99"/>
    <w:semiHidden/>
    <w:unhideWhenUsed/>
    <w:rsid w:val="00950A38"/>
    <w:pPr>
      <w:spacing w:before="100" w:beforeAutospacing="1" w:after="100" w:afterAutospacing="1"/>
    </w:pPr>
  </w:style>
  <w:style w:type="character" w:styleId="Strong">
    <w:name w:val="Strong"/>
    <w:basedOn w:val="DefaultParagraphFont"/>
    <w:uiPriority w:val="22"/>
    <w:qFormat/>
    <w:rsid w:val="00950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8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Schreiner Memorial Library</vt:lpstr>
    </vt:vector>
  </TitlesOfParts>
  <Company>Lancaster Public Library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Memorial Library</dc:title>
  <dc:subject/>
  <dc:creator>atollefson</dc:creator>
  <cp:keywords/>
  <dc:description/>
  <cp:lastModifiedBy>Lancaster Director</cp:lastModifiedBy>
  <cp:revision>6</cp:revision>
  <cp:lastPrinted>2018-03-08T19:34:00Z</cp:lastPrinted>
  <dcterms:created xsi:type="dcterms:W3CDTF">2023-09-01T14:59:00Z</dcterms:created>
  <dcterms:modified xsi:type="dcterms:W3CDTF">2023-11-09T16:15:00Z</dcterms:modified>
</cp:coreProperties>
</file>