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C6C" w:rsidRPr="00EA2124" w:rsidRDefault="00B65389" w:rsidP="00B65389">
      <w:pPr>
        <w:jc w:val="center"/>
        <w:rPr>
          <w:b/>
        </w:rPr>
      </w:pPr>
      <w:r w:rsidRPr="00EA2124">
        <w:rPr>
          <w:b/>
        </w:rPr>
        <w:t xml:space="preserve"> </w:t>
      </w:r>
    </w:p>
    <w:p w:rsidR="00CA534B" w:rsidRPr="00D97555" w:rsidRDefault="00CA534B" w:rsidP="00CA534B">
      <w:pPr>
        <w:jc w:val="center"/>
        <w:rPr>
          <w:b/>
        </w:rPr>
      </w:pPr>
      <w:r w:rsidRPr="00D97555">
        <w:rPr>
          <w:b/>
        </w:rPr>
        <w:t>Schreiner Memorial Library</w:t>
      </w:r>
    </w:p>
    <w:p w:rsidR="00CA534B" w:rsidRPr="00D97555" w:rsidRDefault="00CA534B" w:rsidP="00CA534B">
      <w:pPr>
        <w:jc w:val="center"/>
        <w:rPr>
          <w:b/>
        </w:rPr>
      </w:pPr>
      <w:r w:rsidRPr="00D97555">
        <w:rPr>
          <w:b/>
        </w:rPr>
        <w:t>Board of Trustees</w:t>
      </w:r>
    </w:p>
    <w:p w:rsidR="00CA534B" w:rsidRPr="00D97555" w:rsidRDefault="00CA534B" w:rsidP="00CA534B">
      <w:pPr>
        <w:jc w:val="center"/>
        <w:rPr>
          <w:b/>
        </w:rPr>
      </w:pPr>
      <w:r w:rsidRPr="00D97555">
        <w:rPr>
          <w:b/>
        </w:rPr>
        <w:t>Circulation</w:t>
      </w:r>
      <w:r w:rsidR="00064CC7" w:rsidRPr="00D97555">
        <w:rPr>
          <w:b/>
        </w:rPr>
        <w:t xml:space="preserve"> and Fee</w:t>
      </w:r>
      <w:r w:rsidRPr="00D97555">
        <w:rPr>
          <w:b/>
        </w:rPr>
        <w:t xml:space="preserve"> Policy</w:t>
      </w:r>
    </w:p>
    <w:p w:rsidR="00CA534B" w:rsidRPr="00D97555" w:rsidRDefault="00CA534B" w:rsidP="00CA534B">
      <w:pPr>
        <w:rPr>
          <w:b/>
        </w:rPr>
      </w:pPr>
    </w:p>
    <w:p w:rsidR="00CA534B" w:rsidRPr="00D97555" w:rsidRDefault="00CA534B" w:rsidP="00CA534B">
      <w:pPr>
        <w:rPr>
          <w:u w:val="single"/>
        </w:rPr>
      </w:pPr>
      <w:r w:rsidRPr="00D97555">
        <w:rPr>
          <w:u w:val="single"/>
        </w:rPr>
        <w:t>Philosophy</w:t>
      </w:r>
    </w:p>
    <w:p w:rsidR="00AA6866" w:rsidRPr="00D97555" w:rsidRDefault="00CA534B" w:rsidP="00CA534B">
      <w:r w:rsidRPr="00D97555">
        <w:t xml:space="preserve">The Library Board balances the Library’s function of supplying information with the need to monitor and retrieve materials so they are available for others. The Board seeks to put as few restrictions as possible on the flow of information, while protecting the community’s Library resources.  </w:t>
      </w:r>
    </w:p>
    <w:p w:rsidR="00AA6866" w:rsidRPr="00D97555" w:rsidRDefault="00AA6866" w:rsidP="00CA534B"/>
    <w:p w:rsidR="00CA534B" w:rsidRPr="00D97555" w:rsidRDefault="00CA534B" w:rsidP="00CA534B">
      <w:r w:rsidRPr="00D97555">
        <w:t>Library service is available without discrimination to individuals and groups of every age, gender, race, lifestyle or human condition.</w:t>
      </w:r>
      <w:r w:rsidR="0061609A" w:rsidRPr="00D97555">
        <w:t xml:space="preserve">  Persons who are not eligible borrowers of library materials are welcome to use materials and equipment within the library.</w:t>
      </w:r>
    </w:p>
    <w:p w:rsidR="00CA534B" w:rsidRPr="00D97555" w:rsidRDefault="00CA534B" w:rsidP="00CA534B"/>
    <w:p w:rsidR="00DC6C6C" w:rsidRPr="00D97555" w:rsidRDefault="00DC6C6C" w:rsidP="00CA534B">
      <w:r w:rsidRPr="00D97555">
        <w:t xml:space="preserve">Consistent with State law, as well as the philosophy of the Board of Trustees, basic library service is free for the inhabitants of the library’s service area.  The only fees charged by the library are charges for lost or damaged </w:t>
      </w:r>
      <w:r w:rsidR="00AA6866" w:rsidRPr="00D97555">
        <w:t>materials or library cards</w:t>
      </w:r>
      <w:r w:rsidRPr="00D97555">
        <w:t xml:space="preserve">, copying </w:t>
      </w:r>
      <w:r w:rsidR="004B0B39" w:rsidRPr="00D97555">
        <w:t xml:space="preserve">and printing </w:t>
      </w:r>
      <w:r w:rsidRPr="00D97555">
        <w:t>charges</w:t>
      </w:r>
      <w:r w:rsidR="004B0B39" w:rsidRPr="00D97555">
        <w:t>,</w:t>
      </w:r>
      <w:r w:rsidRPr="00D97555">
        <w:t xml:space="preserve"> and sale of discarded </w:t>
      </w:r>
      <w:r w:rsidR="00AA6866" w:rsidRPr="00D97555">
        <w:t>items</w:t>
      </w:r>
      <w:r w:rsidRPr="00D97555">
        <w:t xml:space="preserve">.  </w:t>
      </w:r>
    </w:p>
    <w:p w:rsidR="00DC6C6C" w:rsidRPr="00D97555" w:rsidRDefault="00DC6C6C" w:rsidP="00CA534B"/>
    <w:p w:rsidR="00CA534B" w:rsidRPr="00C71053" w:rsidRDefault="00CA534B" w:rsidP="00CA534B">
      <w:pPr>
        <w:rPr>
          <w:u w:val="single"/>
        </w:rPr>
      </w:pPr>
      <w:r w:rsidRPr="00D97555">
        <w:rPr>
          <w:u w:val="single"/>
        </w:rPr>
        <w:t>Eligible Borrowers</w:t>
      </w:r>
    </w:p>
    <w:p w:rsidR="00CA534B" w:rsidRPr="00D97555" w:rsidRDefault="0061609A" w:rsidP="0061609A">
      <w:pPr>
        <w:numPr>
          <w:ilvl w:val="0"/>
          <w:numId w:val="5"/>
        </w:numPr>
      </w:pPr>
      <w:r w:rsidRPr="00D97555">
        <w:t xml:space="preserve">Residents of the area encompassed by the Southwest Wisconsin Library System. </w:t>
      </w:r>
    </w:p>
    <w:p w:rsidR="0061609A" w:rsidRPr="00D97555" w:rsidRDefault="0061609A" w:rsidP="0061609A">
      <w:pPr>
        <w:numPr>
          <w:ilvl w:val="0"/>
          <w:numId w:val="5"/>
        </w:numPr>
      </w:pPr>
      <w:r w:rsidRPr="00D97555">
        <w:t xml:space="preserve">A resident of any other City or County in Wisconsin with which the Southwest Wisconsin </w:t>
      </w:r>
      <w:r w:rsidR="00A820BE" w:rsidRPr="00D97555">
        <w:t xml:space="preserve">Library System </w:t>
      </w:r>
      <w:r w:rsidRPr="00D97555">
        <w:t>has a reciprocal borrowing agreement and who has a valid library card from the library serving their permanent residence.</w:t>
      </w:r>
    </w:p>
    <w:p w:rsidR="00BE2397" w:rsidRPr="00D97555" w:rsidRDefault="00BE2397" w:rsidP="00BE2397">
      <w:pPr>
        <w:numPr>
          <w:ilvl w:val="0"/>
          <w:numId w:val="5"/>
        </w:numPr>
      </w:pPr>
      <w:r w:rsidRPr="00D97555">
        <w:t xml:space="preserve">Schreiner Memorial library cards </w:t>
      </w:r>
      <w:r w:rsidR="00981D14" w:rsidRPr="00D97555">
        <w:t>are</w:t>
      </w:r>
      <w:r w:rsidRPr="00D97555">
        <w:t xml:space="preserve"> issued to all school children enterin</w:t>
      </w:r>
      <w:r w:rsidR="00981D14" w:rsidRPr="00D97555">
        <w:t>g the second grade. Y</w:t>
      </w:r>
      <w:r w:rsidRPr="00D97555">
        <w:t>ounger children must use a parent’s card.</w:t>
      </w:r>
    </w:p>
    <w:p w:rsidR="00BE2397" w:rsidRPr="00D97555" w:rsidRDefault="00981D14" w:rsidP="00BE2397">
      <w:pPr>
        <w:numPr>
          <w:ilvl w:val="0"/>
          <w:numId w:val="5"/>
        </w:numPr>
      </w:pPr>
      <w:r w:rsidRPr="00D97555">
        <w:t>The Library</w:t>
      </w:r>
      <w:r w:rsidR="00BE2397" w:rsidRPr="00D97555">
        <w:t xml:space="preserve"> honor</w:t>
      </w:r>
      <w:r w:rsidRPr="00D97555">
        <w:t>s</w:t>
      </w:r>
      <w:r w:rsidR="00BE2397" w:rsidRPr="00D97555">
        <w:t xml:space="preserve"> any card issued by another Library within the Southwest Wisconsin Library System</w:t>
      </w:r>
      <w:r w:rsidR="00BA6C80" w:rsidRPr="00D97555">
        <w:t xml:space="preserve"> except library-specific out of state cards</w:t>
      </w:r>
      <w:r w:rsidR="00BE2397" w:rsidRPr="00D97555">
        <w:t xml:space="preserve">.  Borrowers from a library which is not a member of the System’s shared automation system </w:t>
      </w:r>
      <w:r w:rsidRPr="00D97555">
        <w:t>are</w:t>
      </w:r>
      <w:r w:rsidR="00BE2397" w:rsidRPr="00D97555">
        <w:t xml:space="preserve"> issued a Schreiner Memorial Library card.</w:t>
      </w:r>
    </w:p>
    <w:p w:rsidR="00BA6C80" w:rsidRPr="00D97555" w:rsidRDefault="00BA6C80" w:rsidP="00BE2397">
      <w:pPr>
        <w:numPr>
          <w:ilvl w:val="0"/>
          <w:numId w:val="5"/>
        </w:numPr>
      </w:pPr>
      <w:r w:rsidRPr="00D97555">
        <w:t xml:space="preserve">Out of state residents may obtain a Schreiner Memorial Library Card (no ILL or database access) for $20 per year. Out of state residents who wish to obtain a system card (includes ILL and use at all SWLS libraries) may do so for $120 per year. Out of state residents do not have access to the Wisconsin Digital Library. </w:t>
      </w:r>
    </w:p>
    <w:p w:rsidR="0061609A" w:rsidRPr="00D97555" w:rsidRDefault="0061609A" w:rsidP="0061609A"/>
    <w:p w:rsidR="00BE2397" w:rsidRPr="00C71053" w:rsidRDefault="0061609A" w:rsidP="0061609A">
      <w:pPr>
        <w:rPr>
          <w:u w:val="single"/>
        </w:rPr>
      </w:pPr>
      <w:r w:rsidRPr="00D97555">
        <w:rPr>
          <w:u w:val="single"/>
        </w:rPr>
        <w:t>Library Registration</w:t>
      </w:r>
    </w:p>
    <w:p w:rsidR="0061609A" w:rsidRPr="00D97555" w:rsidRDefault="0061609A" w:rsidP="00BE2397">
      <w:pPr>
        <w:numPr>
          <w:ilvl w:val="0"/>
          <w:numId w:val="6"/>
        </w:numPr>
      </w:pPr>
      <w:r w:rsidRPr="00D97555">
        <w:t>Eligible borrowers who do not have a library card m</w:t>
      </w:r>
      <w:r w:rsidR="00EA2124" w:rsidRPr="00D97555">
        <w:t>ust complete a registration form</w:t>
      </w:r>
      <w:r w:rsidR="00C71053">
        <w:t xml:space="preserve"> and provide proof of address</w:t>
      </w:r>
      <w:r w:rsidR="00EA2124" w:rsidRPr="00D97555">
        <w:t>.</w:t>
      </w:r>
    </w:p>
    <w:p w:rsidR="00BE2397" w:rsidRPr="00D97555" w:rsidRDefault="00BE2397" w:rsidP="00BE2397">
      <w:pPr>
        <w:numPr>
          <w:ilvl w:val="0"/>
          <w:numId w:val="6"/>
        </w:numPr>
      </w:pPr>
      <w:r w:rsidRPr="00D97555">
        <w:t>An individual under 18 years of age must have his/her registration form signed by a parent or guardian.</w:t>
      </w:r>
    </w:p>
    <w:p w:rsidR="001529DB" w:rsidRPr="00D97555" w:rsidRDefault="001529DB" w:rsidP="00BE2397">
      <w:pPr>
        <w:numPr>
          <w:ilvl w:val="0"/>
          <w:numId w:val="6"/>
        </w:numPr>
      </w:pPr>
      <w:r w:rsidRPr="00D97555">
        <w:t xml:space="preserve">The library card owner (or, in the case of minors, the owner’s legal guardian) is responsible for any materials or fees associated with that card. </w:t>
      </w:r>
    </w:p>
    <w:p w:rsidR="0061609A" w:rsidRDefault="0061609A" w:rsidP="0061609A"/>
    <w:p w:rsidR="00C71053" w:rsidRDefault="00C71053" w:rsidP="0061609A"/>
    <w:p w:rsidR="00C71053" w:rsidRPr="00D97555" w:rsidRDefault="00C71053" w:rsidP="0061609A"/>
    <w:p w:rsidR="004F14BA" w:rsidRPr="00C71053" w:rsidRDefault="004F14BA" w:rsidP="0061609A">
      <w:pPr>
        <w:rPr>
          <w:u w:val="single"/>
        </w:rPr>
      </w:pPr>
      <w:r w:rsidRPr="00D97555">
        <w:rPr>
          <w:u w:val="single"/>
        </w:rPr>
        <w:lastRenderedPageBreak/>
        <w:t>Library Card Expiration Date</w:t>
      </w:r>
    </w:p>
    <w:p w:rsidR="004F14BA" w:rsidRPr="00D97555" w:rsidRDefault="004F14BA" w:rsidP="004F14BA">
      <w:pPr>
        <w:numPr>
          <w:ilvl w:val="0"/>
          <w:numId w:val="7"/>
        </w:numPr>
      </w:pPr>
      <w:r w:rsidRPr="00D97555">
        <w:t>A library card expires fi</w:t>
      </w:r>
      <w:r w:rsidR="00BA6C80" w:rsidRPr="00D97555">
        <w:t xml:space="preserve">ve years from the date of issue except for out of state cards, which expire annually. </w:t>
      </w:r>
    </w:p>
    <w:p w:rsidR="00DC6C6C" w:rsidRPr="00D97555" w:rsidRDefault="004F14BA" w:rsidP="004F14BA">
      <w:pPr>
        <w:numPr>
          <w:ilvl w:val="0"/>
          <w:numId w:val="7"/>
        </w:numPr>
      </w:pPr>
      <w:r w:rsidRPr="00D97555">
        <w:t>A new card may be issued without charge following the expiration date.</w:t>
      </w:r>
      <w:r w:rsidR="00AA6866" w:rsidRPr="00D97555">
        <w:t xml:space="preserve">  A card in good condition need not be replaced.</w:t>
      </w:r>
    </w:p>
    <w:p w:rsidR="00AA6866" w:rsidRPr="00D97555" w:rsidRDefault="00AA6866" w:rsidP="004F14BA"/>
    <w:p w:rsidR="004F14BA" w:rsidRPr="00C71053" w:rsidRDefault="004F14BA" w:rsidP="004F14BA">
      <w:pPr>
        <w:rPr>
          <w:u w:val="single"/>
        </w:rPr>
      </w:pPr>
      <w:r w:rsidRPr="00D97555">
        <w:rPr>
          <w:u w:val="single"/>
        </w:rPr>
        <w:t>Lost or Damaged Library Card</w:t>
      </w:r>
    </w:p>
    <w:p w:rsidR="004F14BA" w:rsidRPr="00D97555" w:rsidRDefault="004F14BA" w:rsidP="004F14BA">
      <w:pPr>
        <w:numPr>
          <w:ilvl w:val="0"/>
          <w:numId w:val="8"/>
        </w:numPr>
      </w:pPr>
      <w:r w:rsidRPr="00D97555">
        <w:t>There i</w:t>
      </w:r>
      <w:r w:rsidR="002D4E03" w:rsidRPr="00D97555">
        <w:t>s a $1</w:t>
      </w:r>
      <w:r w:rsidRPr="00D97555">
        <w:t>.00 charge for replacement of a lost or damaged library card.</w:t>
      </w:r>
    </w:p>
    <w:p w:rsidR="00550E7C" w:rsidRPr="00D97555" w:rsidRDefault="00550E7C" w:rsidP="004F14BA"/>
    <w:p w:rsidR="00550E7C" w:rsidRPr="00D97555" w:rsidRDefault="004F14BA" w:rsidP="004F14BA">
      <w:pPr>
        <w:rPr>
          <w:u w:val="single"/>
        </w:rPr>
      </w:pPr>
      <w:r w:rsidRPr="00D97555">
        <w:rPr>
          <w:u w:val="single"/>
        </w:rPr>
        <w:t>Loan Periods</w:t>
      </w:r>
    </w:p>
    <w:p w:rsidR="00550E7C" w:rsidRPr="009429C0" w:rsidRDefault="00550E7C" w:rsidP="00550E7C">
      <w:pPr>
        <w:numPr>
          <w:ilvl w:val="0"/>
          <w:numId w:val="9"/>
        </w:numPr>
      </w:pPr>
      <w:r w:rsidRPr="00B8354D">
        <w:t xml:space="preserve">Books </w:t>
      </w:r>
      <w:r w:rsidRPr="00B8354D">
        <w:tab/>
      </w:r>
      <w:r w:rsidRPr="00B8354D">
        <w:tab/>
      </w:r>
      <w:r w:rsidR="00A820BE" w:rsidRPr="00B8354D">
        <w:tab/>
      </w:r>
      <w:r w:rsidR="00A820BE" w:rsidRPr="00B8354D">
        <w:tab/>
      </w:r>
      <w:r w:rsidRPr="00B8354D">
        <w:t xml:space="preserve">2 </w:t>
      </w:r>
      <w:r w:rsidRPr="009429C0">
        <w:t>weeks</w:t>
      </w:r>
    </w:p>
    <w:p w:rsidR="00550E7C" w:rsidRPr="002E206B" w:rsidRDefault="004876B9" w:rsidP="00C71053">
      <w:pPr>
        <w:numPr>
          <w:ilvl w:val="0"/>
          <w:numId w:val="9"/>
        </w:numPr>
        <w:rPr>
          <w:color w:val="FF0000"/>
        </w:rPr>
      </w:pPr>
      <w:r w:rsidRPr="002E206B">
        <w:t>DVDs</w:t>
      </w:r>
      <w:r w:rsidR="00A820BE" w:rsidRPr="002E206B">
        <w:t>/Blu</w:t>
      </w:r>
      <w:r w:rsidR="007C35EC">
        <w:t>-</w:t>
      </w:r>
      <w:r w:rsidR="00A820BE" w:rsidRPr="002E206B">
        <w:t>Rays</w:t>
      </w:r>
      <w:r w:rsidRPr="002E206B">
        <w:tab/>
      </w:r>
      <w:r w:rsidR="00A820BE" w:rsidRPr="002E206B">
        <w:tab/>
      </w:r>
      <w:r w:rsidR="002E206B" w:rsidRPr="002E206B">
        <w:t>2</w:t>
      </w:r>
      <w:r w:rsidR="00550E7C" w:rsidRPr="002E206B">
        <w:t xml:space="preserve"> week</w:t>
      </w:r>
      <w:r w:rsidR="002E206B" w:rsidRPr="002E206B">
        <w:t>s</w:t>
      </w:r>
    </w:p>
    <w:p w:rsidR="00550E7C" w:rsidRPr="00B8354D" w:rsidRDefault="00550E7C" w:rsidP="00550E7C">
      <w:pPr>
        <w:numPr>
          <w:ilvl w:val="0"/>
          <w:numId w:val="9"/>
        </w:numPr>
      </w:pPr>
      <w:r w:rsidRPr="00B8354D">
        <w:t>All other</w:t>
      </w:r>
      <w:r w:rsidRPr="00B8354D">
        <w:tab/>
      </w:r>
      <w:r w:rsidR="00A820BE" w:rsidRPr="00B8354D">
        <w:tab/>
      </w:r>
      <w:r w:rsidR="00A820BE" w:rsidRPr="00B8354D">
        <w:tab/>
      </w:r>
      <w:r w:rsidRPr="00B8354D">
        <w:t>2 weeks</w:t>
      </w:r>
    </w:p>
    <w:p w:rsidR="00FB7765" w:rsidRPr="00B8354D" w:rsidRDefault="00FB7765" w:rsidP="00550E7C">
      <w:pPr>
        <w:numPr>
          <w:ilvl w:val="0"/>
          <w:numId w:val="9"/>
        </w:numPr>
      </w:pPr>
      <w:r w:rsidRPr="00B8354D">
        <w:t>Extended loans may be granted by the Library staff for special circumstances.</w:t>
      </w:r>
    </w:p>
    <w:p w:rsidR="00550E7C" w:rsidRPr="00D97555" w:rsidRDefault="00550E7C" w:rsidP="00550E7C"/>
    <w:p w:rsidR="004B0B39" w:rsidRPr="00D97555" w:rsidRDefault="004B0B39" w:rsidP="004B0B39">
      <w:pPr>
        <w:rPr>
          <w:u w:val="single"/>
        </w:rPr>
      </w:pPr>
      <w:r w:rsidRPr="00D97555">
        <w:rPr>
          <w:u w:val="single"/>
        </w:rPr>
        <w:t>Borrowing Limits</w:t>
      </w:r>
    </w:p>
    <w:p w:rsidR="004B0B39" w:rsidRPr="00D97555" w:rsidRDefault="00EA2124" w:rsidP="004B0B39">
      <w:pPr>
        <w:numPr>
          <w:ilvl w:val="0"/>
          <w:numId w:val="18"/>
        </w:numPr>
        <w:rPr>
          <w:b/>
        </w:rPr>
      </w:pPr>
      <w:r w:rsidRPr="00D97555">
        <w:t>DVDs/</w:t>
      </w:r>
      <w:r w:rsidR="00A820BE" w:rsidRPr="00D97555">
        <w:t>Blu</w:t>
      </w:r>
      <w:r w:rsidR="007C35EC">
        <w:t>-</w:t>
      </w:r>
      <w:r w:rsidR="00A820BE" w:rsidRPr="00D97555">
        <w:t>Rays</w:t>
      </w:r>
      <w:r w:rsidR="00A820BE" w:rsidRPr="00D97555">
        <w:tab/>
      </w:r>
      <w:r w:rsidR="004B0B39" w:rsidRPr="00D97555">
        <w:t xml:space="preserve">   </w:t>
      </w:r>
      <w:r w:rsidR="004B0B39" w:rsidRPr="00D97555">
        <w:tab/>
        <w:t>10</w:t>
      </w:r>
    </w:p>
    <w:p w:rsidR="004B0B39" w:rsidRPr="00D97555" w:rsidRDefault="004B0B39" w:rsidP="004B0B39">
      <w:pPr>
        <w:numPr>
          <w:ilvl w:val="0"/>
          <w:numId w:val="18"/>
        </w:numPr>
        <w:rPr>
          <w:b/>
        </w:rPr>
      </w:pPr>
      <w:r w:rsidRPr="00D97555">
        <w:t>Video Games</w:t>
      </w:r>
      <w:r w:rsidRPr="00D97555">
        <w:tab/>
      </w:r>
      <w:r w:rsidRPr="00D97555">
        <w:tab/>
      </w:r>
      <w:r w:rsidRPr="00D97555">
        <w:tab/>
        <w:t>2</w:t>
      </w:r>
    </w:p>
    <w:p w:rsidR="004B0B39" w:rsidRPr="00D97555" w:rsidRDefault="004B0B39" w:rsidP="004B0B39">
      <w:pPr>
        <w:numPr>
          <w:ilvl w:val="0"/>
          <w:numId w:val="18"/>
        </w:numPr>
      </w:pPr>
      <w:r w:rsidRPr="00D97555">
        <w:t>All other</w:t>
      </w:r>
      <w:r w:rsidRPr="00D97555">
        <w:tab/>
      </w:r>
      <w:r w:rsidRPr="00D97555">
        <w:tab/>
      </w:r>
      <w:r w:rsidRPr="00D97555">
        <w:tab/>
        <w:t>No limit</w:t>
      </w:r>
      <w:bookmarkStart w:id="0" w:name="_GoBack"/>
      <w:bookmarkEnd w:id="0"/>
    </w:p>
    <w:p w:rsidR="004B0B39" w:rsidRPr="00D97555" w:rsidRDefault="004B0B39" w:rsidP="004B0B39">
      <w:pPr>
        <w:numPr>
          <w:ilvl w:val="0"/>
          <w:numId w:val="18"/>
        </w:numPr>
      </w:pPr>
      <w:r w:rsidRPr="00D97555">
        <w:t>Limits may be modified or waived by the Library staff for special circumstances.</w:t>
      </w:r>
    </w:p>
    <w:p w:rsidR="00EA2124" w:rsidRPr="00D97555" w:rsidRDefault="00EA2124" w:rsidP="004B0B39">
      <w:pPr>
        <w:rPr>
          <w:strike/>
          <w:u w:val="single"/>
        </w:rPr>
      </w:pPr>
    </w:p>
    <w:p w:rsidR="004B0B39" w:rsidRPr="00D97555" w:rsidRDefault="004B0B39" w:rsidP="004B0B39">
      <w:pPr>
        <w:rPr>
          <w:u w:val="single"/>
        </w:rPr>
      </w:pPr>
      <w:r w:rsidRPr="00D97555">
        <w:rPr>
          <w:u w:val="single"/>
        </w:rPr>
        <w:t>Renewals</w:t>
      </w:r>
    </w:p>
    <w:p w:rsidR="004B0B39" w:rsidRPr="00D97555" w:rsidRDefault="004B0B39" w:rsidP="004B0B39">
      <w:pPr>
        <w:numPr>
          <w:ilvl w:val="0"/>
          <w:numId w:val="19"/>
        </w:numPr>
      </w:pPr>
      <w:r w:rsidRPr="00C71053">
        <w:t>An item owned by Schreiner Memorial Library may be renewed as long as it has</w:t>
      </w:r>
      <w:r w:rsidRPr="00D97555">
        <w:t xml:space="preserve"> not been requested by another patron.  The Library staff may at its discretion limit the number of renewals.</w:t>
      </w:r>
      <w:r w:rsidR="00A820BE" w:rsidRPr="00D97555">
        <w:t xml:space="preserve"> In general, </w:t>
      </w:r>
      <w:r w:rsidR="00C71053">
        <w:t xml:space="preserve">all Schreiner Memorial Library items may be renewed twice. </w:t>
      </w:r>
    </w:p>
    <w:p w:rsidR="004B0B39" w:rsidRPr="00D97555" w:rsidRDefault="004B0B39" w:rsidP="004B0B39">
      <w:pPr>
        <w:numPr>
          <w:ilvl w:val="0"/>
          <w:numId w:val="19"/>
        </w:numPr>
      </w:pPr>
      <w:r w:rsidRPr="00D97555">
        <w:t xml:space="preserve">Interlibrary loan renewals are limited based on owning library policy. Renewal limits set by owning libraries must be honored. </w:t>
      </w:r>
    </w:p>
    <w:p w:rsidR="00101774" w:rsidRDefault="00101774" w:rsidP="00101774"/>
    <w:p w:rsidR="00101774" w:rsidRPr="00101774" w:rsidRDefault="00101774" w:rsidP="00101774">
      <w:pPr>
        <w:shd w:val="clear" w:color="auto" w:fill="FFFFFF"/>
        <w:rPr>
          <w:rFonts w:ascii="Arial" w:hAnsi="Arial" w:cs="Arial"/>
          <w:color w:val="222222"/>
        </w:rPr>
      </w:pPr>
      <w:r w:rsidRPr="00101774">
        <w:rPr>
          <w:color w:val="222222"/>
          <w:u w:val="single"/>
        </w:rPr>
        <w:t>Claims Returned</w:t>
      </w:r>
    </w:p>
    <w:p w:rsidR="00101774" w:rsidRPr="00101774" w:rsidRDefault="00101774" w:rsidP="00101774">
      <w:pPr>
        <w:shd w:val="clear" w:color="auto" w:fill="FFFFFF"/>
        <w:spacing w:after="160" w:line="235" w:lineRule="atLeast"/>
        <w:rPr>
          <w:rFonts w:ascii="Calibri" w:hAnsi="Calibri" w:cs="Calibri"/>
          <w:color w:val="222222"/>
          <w:sz w:val="22"/>
          <w:szCs w:val="22"/>
        </w:rPr>
      </w:pPr>
      <w:r w:rsidRPr="00101774">
        <w:rPr>
          <w:color w:val="222222"/>
        </w:rPr>
        <w:t>Any item owned by Schreiner Memorial or Potosi libraries a patron claims has been returned but is still shown on their library account can be marked as "Claims Returned." Items owned by libraries other than Schreiner Memorial and Potosi that are claimed returned will need to be resolved with the owning library as their policy may differ.</w:t>
      </w:r>
    </w:p>
    <w:p w:rsidR="00101774" w:rsidRPr="00101774" w:rsidRDefault="00101774" w:rsidP="00101774">
      <w:pPr>
        <w:shd w:val="clear" w:color="auto" w:fill="FFFFFF"/>
        <w:spacing w:after="160" w:line="235" w:lineRule="atLeast"/>
        <w:rPr>
          <w:rFonts w:ascii="Calibri" w:hAnsi="Calibri" w:cs="Calibri"/>
          <w:color w:val="222222"/>
          <w:sz w:val="22"/>
          <w:szCs w:val="22"/>
        </w:rPr>
      </w:pPr>
      <w:r w:rsidRPr="00101774">
        <w:rPr>
          <w:color w:val="222222"/>
        </w:rPr>
        <w:t>Patrons must contact the library staff to mark an item claims returned. A patron is allowed up to three (3) items on claims returned at one time.</w:t>
      </w:r>
    </w:p>
    <w:p w:rsidR="00101774" w:rsidRDefault="00101774" w:rsidP="00101774">
      <w:pPr>
        <w:shd w:val="clear" w:color="auto" w:fill="FFFFFF"/>
        <w:spacing w:after="160" w:line="235" w:lineRule="atLeast"/>
        <w:rPr>
          <w:color w:val="222222"/>
        </w:rPr>
      </w:pPr>
      <w:r w:rsidRPr="00101774">
        <w:rPr>
          <w:color w:val="222222"/>
        </w:rPr>
        <w:t>Once the item is marked as “Claims Returned” in Verso, library staff will check shelves to ensure the item is not in the library. If the item is found, it will be checked in, and the claim removed from the patron account. If the item is not found, after six (6) months the status of the item will be changed to “Lost” and replacement charges will be added to the patron account. The patron is then responsible for the lost item fee or an exact edition brand new copy as replacement.  </w:t>
      </w:r>
    </w:p>
    <w:p w:rsidR="00101774" w:rsidRDefault="00101774" w:rsidP="00101774">
      <w:pPr>
        <w:shd w:val="clear" w:color="auto" w:fill="FFFFFF"/>
        <w:spacing w:after="160" w:line="235" w:lineRule="atLeast"/>
        <w:rPr>
          <w:color w:val="222222"/>
        </w:rPr>
      </w:pPr>
    </w:p>
    <w:p w:rsidR="00101774" w:rsidRDefault="00101774" w:rsidP="00101774">
      <w:pPr>
        <w:shd w:val="clear" w:color="auto" w:fill="FFFFFF"/>
        <w:spacing w:after="160" w:line="235" w:lineRule="atLeast"/>
        <w:rPr>
          <w:color w:val="222222"/>
        </w:rPr>
      </w:pPr>
    </w:p>
    <w:p w:rsidR="00101774" w:rsidRPr="00C71053" w:rsidRDefault="00101774" w:rsidP="00101774">
      <w:pPr>
        <w:rPr>
          <w:u w:val="single"/>
        </w:rPr>
      </w:pPr>
      <w:r w:rsidRPr="00D97555">
        <w:rPr>
          <w:u w:val="single"/>
        </w:rPr>
        <w:lastRenderedPageBreak/>
        <w:t>Miscellaneous Circulation Policies</w:t>
      </w:r>
    </w:p>
    <w:p w:rsidR="00101774" w:rsidRPr="00D97555" w:rsidRDefault="00101774" w:rsidP="00101774">
      <w:pPr>
        <w:numPr>
          <w:ilvl w:val="0"/>
          <w:numId w:val="16"/>
        </w:numPr>
      </w:pPr>
      <w:r w:rsidRPr="00D97555">
        <w:t>Reserve collections for in-library use or overnight loan may be created by the staff for large class assignments and similar circumstances.</w:t>
      </w:r>
    </w:p>
    <w:p w:rsidR="00101774" w:rsidRDefault="00101774" w:rsidP="00101774">
      <w:pPr>
        <w:numPr>
          <w:ilvl w:val="0"/>
          <w:numId w:val="16"/>
        </w:numPr>
      </w:pPr>
      <w:r w:rsidRPr="00D97555">
        <w:t xml:space="preserve">Homebound patrons receive flexible loan periods </w:t>
      </w:r>
      <w:r w:rsidRPr="003613A9">
        <w:t>and fine amnesty</w:t>
      </w:r>
      <w:r w:rsidRPr="00D97555">
        <w:t>.</w:t>
      </w:r>
    </w:p>
    <w:p w:rsidR="00CC13FD" w:rsidRDefault="00CC13FD" w:rsidP="00101774">
      <w:pPr>
        <w:numPr>
          <w:ilvl w:val="0"/>
          <w:numId w:val="16"/>
        </w:numPr>
      </w:pPr>
      <w:r>
        <w:t>Fines accrued on items checked out from other SWLS libraries are subject to those libraries’ fine schedules.</w:t>
      </w:r>
    </w:p>
    <w:p w:rsidR="00101774" w:rsidRPr="00101774" w:rsidRDefault="00101774" w:rsidP="00101774">
      <w:pPr>
        <w:shd w:val="clear" w:color="auto" w:fill="FFFFFF"/>
        <w:spacing w:after="160" w:line="235" w:lineRule="atLeast"/>
        <w:rPr>
          <w:rFonts w:ascii="Calibri" w:hAnsi="Calibri" w:cs="Calibri"/>
          <w:color w:val="222222"/>
          <w:sz w:val="22"/>
          <w:szCs w:val="22"/>
        </w:rPr>
      </w:pPr>
      <w:r w:rsidRPr="00101774">
        <w:rPr>
          <w:color w:val="222222"/>
        </w:rPr>
        <w:t> </w:t>
      </w:r>
    </w:p>
    <w:p w:rsidR="001F1916" w:rsidRPr="001F1916" w:rsidRDefault="00A36E0E" w:rsidP="00A36E0E">
      <w:pPr>
        <w:pStyle w:val="NormalWeb"/>
        <w:spacing w:before="0" w:beforeAutospacing="0" w:after="0" w:afterAutospacing="0"/>
        <w:rPr>
          <w:bCs/>
          <w:color w:val="000000"/>
          <w:u w:val="single"/>
        </w:rPr>
      </w:pPr>
      <w:r w:rsidRPr="002E206B">
        <w:rPr>
          <w:bCs/>
          <w:color w:val="000000"/>
          <w:u w:val="single"/>
        </w:rPr>
        <w:t>Fine Free Policy</w:t>
      </w:r>
    </w:p>
    <w:p w:rsidR="00A36E0E" w:rsidRPr="001F1916" w:rsidRDefault="00A36E0E" w:rsidP="00A36E0E">
      <w:pPr>
        <w:pStyle w:val="NormalWeb"/>
        <w:spacing w:before="0" w:beforeAutospacing="0" w:after="0" w:afterAutospacing="0"/>
      </w:pPr>
    </w:p>
    <w:p w:rsidR="00A36E0E" w:rsidRPr="001F1916" w:rsidRDefault="00A36E0E" w:rsidP="00A36E0E">
      <w:pPr>
        <w:pStyle w:val="NormalWeb"/>
        <w:shd w:val="clear" w:color="auto" w:fill="FFFFFF"/>
        <w:spacing w:before="0" w:beforeAutospacing="0" w:after="0" w:afterAutospacing="0"/>
      </w:pPr>
      <w:r w:rsidRPr="001F1916">
        <w:rPr>
          <w:color w:val="000000"/>
          <w:u w:val="single"/>
        </w:rPr>
        <w:t>Philosophy</w:t>
      </w:r>
    </w:p>
    <w:p w:rsidR="004956B5" w:rsidRDefault="00A36E0E" w:rsidP="00A36E0E">
      <w:pPr>
        <w:pStyle w:val="NormalWeb"/>
        <w:shd w:val="clear" w:color="auto" w:fill="FFFFFF"/>
        <w:spacing w:before="0" w:beforeAutospacing="0" w:after="0" w:afterAutospacing="0"/>
        <w:rPr>
          <w:color w:val="000000"/>
        </w:rPr>
      </w:pPr>
      <w:r w:rsidRPr="001F1916">
        <w:rPr>
          <w:color w:val="000000"/>
        </w:rPr>
        <w:t xml:space="preserve">Schreiner Memorial Library does not charge fines for overdue items to any patrons who check out at our library. Overdue fines can quickly become a barrier to library use. </w:t>
      </w:r>
    </w:p>
    <w:p w:rsidR="004956B5" w:rsidRDefault="004956B5" w:rsidP="00A36E0E">
      <w:pPr>
        <w:pStyle w:val="NormalWeb"/>
        <w:shd w:val="clear" w:color="auto" w:fill="FFFFFF"/>
        <w:spacing w:before="0" w:beforeAutospacing="0" w:after="0" w:afterAutospacing="0"/>
        <w:rPr>
          <w:color w:val="000000"/>
          <w:shd w:val="clear" w:color="auto" w:fill="FFFFFF"/>
        </w:rPr>
      </w:pPr>
    </w:p>
    <w:p w:rsidR="00A36E0E" w:rsidRPr="001F1916" w:rsidRDefault="00A36E0E" w:rsidP="00A36E0E">
      <w:pPr>
        <w:pStyle w:val="NormalWeb"/>
        <w:shd w:val="clear" w:color="auto" w:fill="FFFFFF"/>
        <w:spacing w:before="0" w:beforeAutospacing="0" w:after="0" w:afterAutospacing="0"/>
      </w:pPr>
      <w:r w:rsidRPr="001F1916">
        <w:rPr>
          <w:color w:val="000000"/>
          <w:shd w:val="clear" w:color="auto" w:fill="FFFFFF"/>
        </w:rPr>
        <w:t>During the pandemic, no fines were charged and we saw no change in the rate of material returns. Digital materials are never overdue or have fines. If you have the means to buy a digital device, you can avoid overdue fines. If you have the means to obtain Internet access, you can bypass the physical library and fines altogether. Hence fines disproportionately affect people at the bottom end of the socio-economic status or those that live where the Internet is unavailable. Going fine free is a small step in removing barriers for those who rely on library access the most.</w:t>
      </w:r>
    </w:p>
    <w:p w:rsidR="00A36E0E" w:rsidRPr="001F1916" w:rsidRDefault="00A36E0E" w:rsidP="00A36E0E">
      <w:pPr>
        <w:pStyle w:val="NormalWeb"/>
        <w:shd w:val="clear" w:color="auto" w:fill="FFFFFF"/>
        <w:spacing w:before="0" w:beforeAutospacing="0" w:after="0" w:afterAutospacing="0"/>
      </w:pPr>
    </w:p>
    <w:p w:rsidR="00A36E0E" w:rsidRPr="001F1916" w:rsidRDefault="00A36E0E" w:rsidP="00A36E0E">
      <w:pPr>
        <w:pStyle w:val="NormalWeb"/>
        <w:shd w:val="clear" w:color="auto" w:fill="FFFFFF"/>
        <w:spacing w:before="0" w:beforeAutospacing="0" w:after="0" w:afterAutospacing="0"/>
      </w:pPr>
      <w:r w:rsidRPr="001F1916">
        <w:rPr>
          <w:color w:val="000000"/>
          <w:u w:val="single"/>
        </w:rPr>
        <w:t>General Policy</w:t>
      </w:r>
    </w:p>
    <w:p w:rsidR="00A36E0E" w:rsidRDefault="00A36E0E" w:rsidP="00A36E0E">
      <w:pPr>
        <w:pStyle w:val="NormalWeb"/>
        <w:shd w:val="clear" w:color="auto" w:fill="FFFFFF"/>
        <w:spacing w:before="0" w:beforeAutospacing="0" w:after="0" w:afterAutospacing="0"/>
        <w:rPr>
          <w:color w:val="000000"/>
        </w:rPr>
      </w:pPr>
      <w:r w:rsidRPr="001F1916">
        <w:rPr>
          <w:color w:val="000000"/>
        </w:rPr>
        <w:t>The fine free policy only applies to overdue fines, charges will still be assessed for lost or damaged items. Fines accrued on items checked out from other SWLS libraries are subject to those libraries’ fine schedules.</w:t>
      </w:r>
    </w:p>
    <w:p w:rsidR="004956B5" w:rsidRPr="001F1916" w:rsidRDefault="004956B5" w:rsidP="00A36E0E">
      <w:pPr>
        <w:pStyle w:val="NormalWeb"/>
        <w:shd w:val="clear" w:color="auto" w:fill="FFFFFF"/>
        <w:spacing w:before="0" w:beforeAutospacing="0" w:after="0" w:afterAutospacing="0"/>
      </w:pPr>
    </w:p>
    <w:p w:rsidR="00A36E0E" w:rsidRDefault="00A36E0E" w:rsidP="00A36E0E">
      <w:pPr>
        <w:pStyle w:val="NormalWeb"/>
        <w:shd w:val="clear" w:color="auto" w:fill="FFFFFF"/>
        <w:spacing w:before="0" w:beforeAutospacing="0" w:after="0" w:afterAutospacing="0"/>
        <w:rPr>
          <w:color w:val="000000"/>
        </w:rPr>
      </w:pPr>
      <w:r w:rsidRPr="001F1916">
        <w:rPr>
          <w:color w:val="000000"/>
        </w:rPr>
        <w:t>Each item still has a due date, and patrons are still responsible for honoring the due date or renewing the item. All materials that become more than 30 days overdue will be billed to the library card holder’s account.</w:t>
      </w:r>
    </w:p>
    <w:p w:rsidR="004956B5" w:rsidRPr="001F1916" w:rsidRDefault="004956B5" w:rsidP="00A36E0E">
      <w:pPr>
        <w:pStyle w:val="NormalWeb"/>
        <w:shd w:val="clear" w:color="auto" w:fill="FFFFFF"/>
        <w:spacing w:before="0" w:beforeAutospacing="0" w:after="0" w:afterAutospacing="0"/>
      </w:pPr>
    </w:p>
    <w:p w:rsidR="00A36E0E" w:rsidRDefault="00A36E0E" w:rsidP="00A36E0E">
      <w:pPr>
        <w:pStyle w:val="NormalWeb"/>
        <w:shd w:val="clear" w:color="auto" w:fill="FFFFFF"/>
        <w:spacing w:before="0" w:beforeAutospacing="0" w:after="0" w:afterAutospacing="0"/>
        <w:rPr>
          <w:color w:val="000000"/>
        </w:rPr>
      </w:pPr>
      <w:r w:rsidRPr="001F1916">
        <w:rPr>
          <w:color w:val="000000"/>
        </w:rPr>
        <w:t>Patrons will be charged for lost library materials at original cost. If no record of original cost exists, the Library Director will determine the appropriate fee. Patrons also have the option to replace the lost item with an exact edition brand new copy. Charges for lost and damaged materials will be determined by the Library Director. </w:t>
      </w:r>
    </w:p>
    <w:p w:rsidR="004956B5" w:rsidRPr="001F1916" w:rsidRDefault="004956B5" w:rsidP="00A36E0E">
      <w:pPr>
        <w:pStyle w:val="NormalWeb"/>
        <w:shd w:val="clear" w:color="auto" w:fill="FFFFFF"/>
        <w:spacing w:before="0" w:beforeAutospacing="0" w:after="0" w:afterAutospacing="0"/>
      </w:pPr>
    </w:p>
    <w:p w:rsidR="00A36E0E" w:rsidRDefault="00A36E0E" w:rsidP="00A36E0E">
      <w:pPr>
        <w:pStyle w:val="NormalWeb"/>
        <w:shd w:val="clear" w:color="auto" w:fill="FFFFFF"/>
        <w:spacing w:before="0" w:beforeAutospacing="0" w:after="0" w:afterAutospacing="0"/>
        <w:rPr>
          <w:color w:val="000000"/>
        </w:rPr>
      </w:pPr>
      <w:r w:rsidRPr="001F1916">
        <w:rPr>
          <w:color w:val="000000"/>
        </w:rPr>
        <w:t>Once an overdue item is returned and the account meets borrowing privilege requirements, the block is removed from the borrower’s account provided there are no other outstanding fees.  </w:t>
      </w:r>
    </w:p>
    <w:p w:rsidR="004956B5" w:rsidRPr="001F1916" w:rsidRDefault="004956B5" w:rsidP="00A36E0E">
      <w:pPr>
        <w:pStyle w:val="NormalWeb"/>
        <w:shd w:val="clear" w:color="auto" w:fill="FFFFFF"/>
        <w:spacing w:before="0" w:beforeAutospacing="0" w:after="0" w:afterAutospacing="0"/>
      </w:pPr>
    </w:p>
    <w:p w:rsidR="00A36E0E" w:rsidRPr="001F1916" w:rsidRDefault="00A36E0E" w:rsidP="00A36E0E">
      <w:pPr>
        <w:pStyle w:val="NormalWeb"/>
        <w:shd w:val="clear" w:color="auto" w:fill="FFFFFF"/>
        <w:spacing w:before="0" w:beforeAutospacing="0" w:after="0" w:afterAutospacing="0"/>
      </w:pPr>
      <w:r w:rsidRPr="001F1916">
        <w:rPr>
          <w:color w:val="000000"/>
        </w:rPr>
        <w:t>Refunds for lost items will be issued to patrons provided the item is returned to the library in good condition within 90 days of paying the replacement cost.</w:t>
      </w:r>
    </w:p>
    <w:p w:rsidR="00A36E0E" w:rsidRPr="001F1916" w:rsidRDefault="00A36E0E" w:rsidP="00A36E0E">
      <w:pPr>
        <w:pStyle w:val="NormalWeb"/>
        <w:shd w:val="clear" w:color="auto" w:fill="FFFFFF"/>
        <w:spacing w:before="0" w:beforeAutospacing="0" w:after="160" w:afterAutospacing="0"/>
      </w:pPr>
      <w:r w:rsidRPr="001F1916">
        <w:rPr>
          <w:color w:val="000000"/>
        </w:rPr>
        <w:t>A patron’s borrowing privileges, including renewals and access to digital collections, will be suspended if: </w:t>
      </w:r>
    </w:p>
    <w:p w:rsidR="00A36E0E" w:rsidRPr="001F1916" w:rsidRDefault="00A36E0E" w:rsidP="00A36E0E">
      <w:pPr>
        <w:pStyle w:val="NormalWeb"/>
        <w:numPr>
          <w:ilvl w:val="0"/>
          <w:numId w:val="21"/>
        </w:numPr>
        <w:spacing w:before="0" w:beforeAutospacing="0" w:after="0" w:afterAutospacing="0"/>
        <w:ind w:left="1440"/>
        <w:textAlignment w:val="baseline"/>
        <w:rPr>
          <w:color w:val="000000"/>
        </w:rPr>
      </w:pPr>
      <w:r w:rsidRPr="001F1916">
        <w:rPr>
          <w:color w:val="000000"/>
        </w:rPr>
        <w:t>Accumulated fees and charges exist on an account</w:t>
      </w:r>
    </w:p>
    <w:p w:rsidR="00A36E0E" w:rsidRPr="001F1916" w:rsidRDefault="00A36E0E" w:rsidP="00A36E0E">
      <w:pPr>
        <w:pStyle w:val="NormalWeb"/>
        <w:numPr>
          <w:ilvl w:val="0"/>
          <w:numId w:val="21"/>
        </w:numPr>
        <w:shd w:val="clear" w:color="auto" w:fill="FFFFFF"/>
        <w:spacing w:before="0" w:beforeAutospacing="0" w:after="0" w:afterAutospacing="0"/>
        <w:ind w:left="1440"/>
        <w:textAlignment w:val="baseline"/>
        <w:rPr>
          <w:color w:val="000000"/>
        </w:rPr>
      </w:pPr>
      <w:r w:rsidRPr="001F1916">
        <w:rPr>
          <w:color w:val="000000"/>
        </w:rPr>
        <w:t>Any items 30 days or more overdue </w:t>
      </w:r>
    </w:p>
    <w:p w:rsidR="00A36E0E" w:rsidRPr="001F1916" w:rsidRDefault="00A36E0E" w:rsidP="00A36E0E">
      <w:pPr>
        <w:pStyle w:val="NormalWeb"/>
        <w:numPr>
          <w:ilvl w:val="0"/>
          <w:numId w:val="21"/>
        </w:numPr>
        <w:shd w:val="clear" w:color="auto" w:fill="FFFFFF"/>
        <w:spacing w:before="0" w:beforeAutospacing="0" w:after="80" w:afterAutospacing="0"/>
        <w:ind w:left="1440"/>
        <w:textAlignment w:val="baseline"/>
        <w:rPr>
          <w:color w:val="000000"/>
        </w:rPr>
      </w:pPr>
      <w:r w:rsidRPr="001F1916">
        <w:rPr>
          <w:color w:val="000000"/>
        </w:rPr>
        <w:lastRenderedPageBreak/>
        <w:t>Lost or damaged items on the account </w:t>
      </w:r>
    </w:p>
    <w:p w:rsidR="00AA6866" w:rsidRDefault="00AA6866" w:rsidP="00CA50E6">
      <w:pPr>
        <w:rPr>
          <w:u w:val="single"/>
        </w:rPr>
      </w:pPr>
    </w:p>
    <w:p w:rsidR="00C71053" w:rsidRPr="00D97555" w:rsidRDefault="00C71053" w:rsidP="00CA50E6">
      <w:pPr>
        <w:rPr>
          <w:u w:val="single"/>
        </w:rPr>
      </w:pPr>
    </w:p>
    <w:p w:rsidR="00CA50E6" w:rsidRPr="00C71053" w:rsidRDefault="00CA50E6" w:rsidP="00CA50E6">
      <w:pPr>
        <w:rPr>
          <w:u w:val="single"/>
        </w:rPr>
      </w:pPr>
      <w:r w:rsidRPr="00D97555">
        <w:rPr>
          <w:u w:val="single"/>
        </w:rPr>
        <w:t>Charge for Damaged Items</w:t>
      </w:r>
    </w:p>
    <w:p w:rsidR="00FB7765" w:rsidRPr="00D97555" w:rsidRDefault="008719D1" w:rsidP="008719D1">
      <w:r w:rsidRPr="00D97555">
        <w:t>D</w:t>
      </w:r>
      <w:r w:rsidR="00CA50E6" w:rsidRPr="00D97555">
        <w:t xml:space="preserve">amage </w:t>
      </w:r>
      <w:r w:rsidR="001529DB" w:rsidRPr="00D97555">
        <w:t xml:space="preserve">to any material </w:t>
      </w:r>
      <w:r w:rsidR="00981D14" w:rsidRPr="00D97555">
        <w:t>is</w:t>
      </w:r>
      <w:r w:rsidR="00CA50E6" w:rsidRPr="00D97555">
        <w:t xml:space="preserve"> charged at the discretion of the Library staff, not to exceed the original cost of the item.</w:t>
      </w:r>
    </w:p>
    <w:p w:rsidR="00FB7765" w:rsidRPr="00D97555" w:rsidRDefault="00FB7765" w:rsidP="00CA50E6"/>
    <w:p w:rsidR="00CA50E6" w:rsidRPr="00D97555" w:rsidRDefault="00CA50E6" w:rsidP="00CA50E6">
      <w:pPr>
        <w:rPr>
          <w:u w:val="single"/>
        </w:rPr>
      </w:pPr>
      <w:r w:rsidRPr="00D97555">
        <w:rPr>
          <w:u w:val="single"/>
        </w:rPr>
        <w:t>Lost Items</w:t>
      </w:r>
    </w:p>
    <w:p w:rsidR="00CA50E6" w:rsidRPr="00D97555" w:rsidRDefault="00CA50E6" w:rsidP="00CA50E6">
      <w:pPr>
        <w:numPr>
          <w:ilvl w:val="0"/>
          <w:numId w:val="14"/>
        </w:numPr>
      </w:pPr>
      <w:r w:rsidRPr="00D97555">
        <w:t xml:space="preserve">Patrons who lose items </w:t>
      </w:r>
      <w:r w:rsidR="00981D14" w:rsidRPr="00D97555">
        <w:t>are</w:t>
      </w:r>
      <w:r w:rsidRPr="00D97555">
        <w:t xml:space="preserve"> charge</w:t>
      </w:r>
      <w:r w:rsidR="00EA2124" w:rsidRPr="00D97555">
        <w:t>d the original cost of the item.</w:t>
      </w:r>
    </w:p>
    <w:p w:rsidR="00064CC7" w:rsidRPr="00D97555" w:rsidRDefault="00CA50E6" w:rsidP="00CA50E6">
      <w:pPr>
        <w:numPr>
          <w:ilvl w:val="0"/>
          <w:numId w:val="14"/>
        </w:numPr>
      </w:pPr>
      <w:r w:rsidRPr="00D97555">
        <w:t xml:space="preserve">If no record of original cost exists, a flat rate of $10.00 for adult materials and $5.00 for children’s materials </w:t>
      </w:r>
      <w:r w:rsidR="00981D14" w:rsidRPr="00D97555">
        <w:t>is</w:t>
      </w:r>
      <w:r w:rsidRPr="00D97555">
        <w:t xml:space="preserve"> charged.  Library staff has the discretion to modify these amounts for special circumstances.</w:t>
      </w:r>
    </w:p>
    <w:p w:rsidR="00064CC7" w:rsidRPr="00D97555" w:rsidRDefault="00064CC7" w:rsidP="00CA50E6"/>
    <w:p w:rsidR="00AA6866" w:rsidRPr="00C71053" w:rsidRDefault="00AA6866" w:rsidP="00CA50E6">
      <w:pPr>
        <w:rPr>
          <w:u w:val="single"/>
        </w:rPr>
      </w:pPr>
      <w:r w:rsidRPr="00D97555">
        <w:rPr>
          <w:u w:val="single"/>
        </w:rPr>
        <w:t>Potential Loss of Borrowing Privileges</w:t>
      </w:r>
    </w:p>
    <w:p w:rsidR="001529DB" w:rsidRPr="00D97555" w:rsidRDefault="00AA6866" w:rsidP="00550E7C">
      <w:r w:rsidRPr="00D97555">
        <w:t>Patrons with unr</w:t>
      </w:r>
      <w:r w:rsidR="00A820BE" w:rsidRPr="00D97555">
        <w:t xml:space="preserve">esolved fines and other charges, </w:t>
      </w:r>
      <w:r w:rsidR="00981D14" w:rsidRPr="00D97555">
        <w:t>unreturned library materials</w:t>
      </w:r>
      <w:r w:rsidR="00A820BE" w:rsidRPr="00D97555">
        <w:t>, or repeated damage to library materials</w:t>
      </w:r>
      <w:r w:rsidR="001529DB" w:rsidRPr="00D97555">
        <w:t xml:space="preserve"> from this or another SWLS library</w:t>
      </w:r>
      <w:r w:rsidR="00981D14" w:rsidRPr="00D97555">
        <w:t xml:space="preserve"> </w:t>
      </w:r>
      <w:r w:rsidRPr="00D97555">
        <w:t>may be denied borrowing privileges until such charges are paid</w:t>
      </w:r>
      <w:r w:rsidR="00981D14" w:rsidRPr="00D97555">
        <w:t xml:space="preserve"> or materials returned</w:t>
      </w:r>
      <w:r w:rsidRPr="00D97555">
        <w:t xml:space="preserve">.  The library staff makes that determination on a case by case basis.  </w:t>
      </w:r>
    </w:p>
    <w:p w:rsidR="001529DB" w:rsidRPr="00D97555" w:rsidRDefault="001529DB" w:rsidP="00550E7C">
      <w:pPr>
        <w:rPr>
          <w:u w:val="single"/>
        </w:rPr>
      </w:pPr>
    </w:p>
    <w:p w:rsidR="00064CC7" w:rsidRPr="00C71053" w:rsidRDefault="00064CC7" w:rsidP="00550E7C">
      <w:pPr>
        <w:rPr>
          <w:u w:val="single"/>
        </w:rPr>
      </w:pPr>
      <w:r w:rsidRPr="00D97555">
        <w:rPr>
          <w:u w:val="single"/>
        </w:rPr>
        <w:t>Miscellaneous Fees</w:t>
      </w:r>
    </w:p>
    <w:p w:rsidR="00064CC7" w:rsidRPr="00C71053" w:rsidRDefault="00C71053" w:rsidP="00064CC7">
      <w:pPr>
        <w:numPr>
          <w:ilvl w:val="0"/>
          <w:numId w:val="15"/>
        </w:numPr>
      </w:pPr>
      <w:r w:rsidRPr="00C71053">
        <w:t>Prints and Copies</w:t>
      </w:r>
    </w:p>
    <w:p w:rsidR="00C8183A" w:rsidRDefault="006B1589" w:rsidP="00C8183A">
      <w:pPr>
        <w:numPr>
          <w:ilvl w:val="1"/>
          <w:numId w:val="15"/>
        </w:numPr>
      </w:pPr>
      <w:r>
        <w:t>Black ink, per side</w:t>
      </w:r>
      <w:r w:rsidR="00C8183A">
        <w:tab/>
      </w:r>
      <w:r w:rsidR="00C8183A">
        <w:tab/>
      </w:r>
      <w:r w:rsidR="00C8183A">
        <w:tab/>
        <w:t>$0.</w:t>
      </w:r>
      <w:r>
        <w:t>2</w:t>
      </w:r>
      <w:r w:rsidR="00C8183A">
        <w:t>5</w:t>
      </w:r>
    </w:p>
    <w:p w:rsidR="00C8183A" w:rsidRPr="00D97555" w:rsidRDefault="006B1589" w:rsidP="00C8183A">
      <w:pPr>
        <w:numPr>
          <w:ilvl w:val="1"/>
          <w:numId w:val="15"/>
        </w:numPr>
      </w:pPr>
      <w:r>
        <w:t>Color ink, per side</w:t>
      </w:r>
      <w:r>
        <w:tab/>
      </w:r>
      <w:r w:rsidR="00C8183A">
        <w:tab/>
      </w:r>
      <w:r w:rsidR="00C8183A">
        <w:tab/>
        <w:t>$0.5</w:t>
      </w:r>
      <w:r>
        <w:t>0</w:t>
      </w:r>
    </w:p>
    <w:p w:rsidR="00EA2124" w:rsidRPr="00D97555" w:rsidRDefault="00EA2124" w:rsidP="00C71053"/>
    <w:p w:rsidR="001529DB" w:rsidRPr="00D97555" w:rsidRDefault="001529DB" w:rsidP="001529DB">
      <w:pPr>
        <w:rPr>
          <w:u w:val="single"/>
        </w:rPr>
      </w:pPr>
      <w:r w:rsidRPr="00D97555">
        <w:rPr>
          <w:u w:val="single"/>
        </w:rPr>
        <w:t>Items and Materials</w:t>
      </w:r>
      <w:r w:rsidR="00064CC7" w:rsidRPr="00D97555">
        <w:rPr>
          <w:u w:val="single"/>
        </w:rPr>
        <w:t xml:space="preserve"> </w:t>
      </w:r>
      <w:proofErr w:type="gramStart"/>
      <w:r w:rsidRPr="00D97555">
        <w:rPr>
          <w:u w:val="single"/>
        </w:rPr>
        <w:t>For</w:t>
      </w:r>
      <w:proofErr w:type="gramEnd"/>
      <w:r w:rsidRPr="00D97555">
        <w:rPr>
          <w:u w:val="single"/>
        </w:rPr>
        <w:t xml:space="preserve"> Sale</w:t>
      </w:r>
    </w:p>
    <w:p w:rsidR="004C73D0" w:rsidRDefault="004C73D0" w:rsidP="00064CC7"/>
    <w:p w:rsidR="002E206B" w:rsidRDefault="002E206B" w:rsidP="00064CC7">
      <w:r>
        <w:t>Donation Basis</w:t>
      </w:r>
    </w:p>
    <w:p w:rsidR="002E206B" w:rsidRPr="00D97555" w:rsidRDefault="002E206B" w:rsidP="00064CC7"/>
    <w:p w:rsidR="00F42290" w:rsidRPr="00C71053" w:rsidRDefault="00F42290" w:rsidP="00064CC7">
      <w:pPr>
        <w:rPr>
          <w:u w:val="single"/>
        </w:rPr>
      </w:pPr>
      <w:r w:rsidRPr="00D97555">
        <w:rPr>
          <w:u w:val="single"/>
        </w:rPr>
        <w:t>Administration of This Policy</w:t>
      </w:r>
    </w:p>
    <w:p w:rsidR="00F42290" w:rsidRPr="00D97555" w:rsidRDefault="00F42290" w:rsidP="00064CC7">
      <w:r w:rsidRPr="00D97555">
        <w:t>The Library Director is responsible for the administration and interpretation of this policy.</w:t>
      </w:r>
    </w:p>
    <w:p w:rsidR="00F42290" w:rsidRPr="00D97555" w:rsidRDefault="00F42290" w:rsidP="00064CC7"/>
    <w:p w:rsidR="00F42290" w:rsidRPr="00C71053" w:rsidRDefault="00F42290" w:rsidP="00064CC7">
      <w:pPr>
        <w:rPr>
          <w:u w:val="single"/>
        </w:rPr>
      </w:pPr>
      <w:r w:rsidRPr="00D97555">
        <w:rPr>
          <w:u w:val="single"/>
        </w:rPr>
        <w:t>Adoption</w:t>
      </w:r>
    </w:p>
    <w:p w:rsidR="00F42290" w:rsidRPr="00D97555" w:rsidRDefault="00F42290" w:rsidP="00064CC7">
      <w:pPr>
        <w:rPr>
          <w:b/>
        </w:rPr>
      </w:pPr>
      <w:r w:rsidRPr="00D97555">
        <w:t xml:space="preserve">This policy has been adopted by action of the Library Board </w:t>
      </w:r>
      <w:r w:rsidR="00DC6C6C" w:rsidRPr="00D97555">
        <w:t xml:space="preserve">of Trustees </w:t>
      </w:r>
      <w:r w:rsidRPr="00D97555">
        <w:t xml:space="preserve">on the </w:t>
      </w:r>
      <w:r w:rsidR="00494163" w:rsidRPr="00D97555">
        <w:t>11</w:t>
      </w:r>
      <w:r w:rsidR="00494163" w:rsidRPr="00D97555">
        <w:rPr>
          <w:vertAlign w:val="superscript"/>
        </w:rPr>
        <w:t>th</w:t>
      </w:r>
      <w:r w:rsidR="00494163" w:rsidRPr="00D97555">
        <w:t xml:space="preserve"> </w:t>
      </w:r>
      <w:r w:rsidRPr="00D97555">
        <w:t xml:space="preserve">day of </w:t>
      </w:r>
      <w:r w:rsidR="00494163" w:rsidRPr="00D97555">
        <w:t>February</w:t>
      </w:r>
      <w:r w:rsidRPr="00D97555">
        <w:t>, 2004</w:t>
      </w:r>
      <w:r w:rsidR="00C71053">
        <w:t xml:space="preserve"> and</w:t>
      </w:r>
      <w:r w:rsidR="00B65389" w:rsidRPr="00D97555">
        <w:rPr>
          <w:b/>
        </w:rPr>
        <w:t xml:space="preserve"> </w:t>
      </w:r>
      <w:r w:rsidR="00494163" w:rsidRPr="00D97555">
        <w:t xml:space="preserve">revised </w:t>
      </w:r>
      <w:r w:rsidR="00C71053">
        <w:t>in</w:t>
      </w:r>
      <w:r w:rsidR="00494163" w:rsidRPr="00D97555">
        <w:t xml:space="preserve"> 2008</w:t>
      </w:r>
      <w:r w:rsidR="001529DB" w:rsidRPr="00D97555">
        <w:t xml:space="preserve">, </w:t>
      </w:r>
      <w:r w:rsidR="002B7490" w:rsidRPr="00D97555">
        <w:t>2011</w:t>
      </w:r>
      <w:r w:rsidR="001529DB" w:rsidRPr="00D97555">
        <w:t>, 2015</w:t>
      </w:r>
      <w:r w:rsidR="00C71053">
        <w:t xml:space="preserve">, </w:t>
      </w:r>
      <w:r w:rsidR="00D97555">
        <w:t>2016</w:t>
      </w:r>
      <w:r w:rsidR="00C71053">
        <w:t>, April of 2019</w:t>
      </w:r>
      <w:r w:rsidR="00C346D6">
        <w:t>, 2023</w:t>
      </w:r>
      <w:r w:rsidR="00CC13FD">
        <w:t xml:space="preserve">, </w:t>
      </w:r>
      <w:r w:rsidR="00CC13FD" w:rsidRPr="002E206B">
        <w:t>the 1</w:t>
      </w:r>
      <w:r w:rsidR="008E649C" w:rsidRPr="002E206B">
        <w:t>0</w:t>
      </w:r>
      <w:r w:rsidR="00CC13FD" w:rsidRPr="002E206B">
        <w:rPr>
          <w:vertAlign w:val="superscript"/>
        </w:rPr>
        <w:t>th</w:t>
      </w:r>
      <w:r w:rsidR="00CC13FD" w:rsidRPr="002E206B">
        <w:t xml:space="preserve"> day of </w:t>
      </w:r>
      <w:r w:rsidR="008E649C" w:rsidRPr="002E206B">
        <w:t>April</w:t>
      </w:r>
      <w:r w:rsidR="00CC13FD" w:rsidRPr="002E206B">
        <w:t>, 2024</w:t>
      </w:r>
      <w:r w:rsidR="00D97555">
        <w:t xml:space="preserve">. </w:t>
      </w:r>
    </w:p>
    <w:p w:rsidR="00550E7C" w:rsidRPr="00D97555" w:rsidRDefault="00550E7C" w:rsidP="00550E7C"/>
    <w:p w:rsidR="000D3F93" w:rsidRPr="00D97555" w:rsidRDefault="000D3F93" w:rsidP="00550E7C"/>
    <w:p w:rsidR="00550E7C" w:rsidRPr="00D97555" w:rsidRDefault="00402B23" w:rsidP="00550E7C">
      <w:pPr>
        <w:ind w:left="60"/>
      </w:pPr>
      <w:r w:rsidRPr="00D97555">
        <w:t>___________________________</w:t>
      </w:r>
    </w:p>
    <w:p w:rsidR="00550E7C" w:rsidRDefault="00B65389" w:rsidP="004F14BA">
      <w:r w:rsidRPr="00D97555">
        <w:t xml:space="preserve"> </w:t>
      </w:r>
      <w:r w:rsidR="00C346D6">
        <w:t xml:space="preserve">Matthew </w:t>
      </w:r>
      <w:proofErr w:type="spellStart"/>
      <w:r w:rsidR="00C346D6">
        <w:t>Pennekamp</w:t>
      </w:r>
      <w:proofErr w:type="spellEnd"/>
      <w:r w:rsidR="00494163" w:rsidRPr="00D97555">
        <w:t xml:space="preserve">, </w:t>
      </w:r>
      <w:r w:rsidR="00402B23" w:rsidRPr="00D97555">
        <w:t>Board President</w:t>
      </w:r>
    </w:p>
    <w:p w:rsidR="004F14BA" w:rsidRDefault="004F14BA" w:rsidP="004F14BA"/>
    <w:sectPr w:rsidR="004F14BA" w:rsidSect="00A2668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B5D" w:rsidRDefault="00F64B5D">
      <w:r>
        <w:separator/>
      </w:r>
    </w:p>
  </w:endnote>
  <w:endnote w:type="continuationSeparator" w:id="0">
    <w:p w:rsidR="00F64B5D" w:rsidRDefault="00F6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A97" w:rsidRDefault="008F6A97" w:rsidP="00A26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6A97" w:rsidRDefault="008F6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A97" w:rsidRDefault="008F6A97" w:rsidP="00A26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053">
      <w:rPr>
        <w:rStyle w:val="PageNumber"/>
        <w:noProof/>
      </w:rPr>
      <w:t>2</w:t>
    </w:r>
    <w:r>
      <w:rPr>
        <w:rStyle w:val="PageNumber"/>
      </w:rPr>
      <w:fldChar w:fldCharType="end"/>
    </w:r>
  </w:p>
  <w:p w:rsidR="008F6A97" w:rsidRDefault="008F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B5D" w:rsidRDefault="00F64B5D">
      <w:r>
        <w:separator/>
      </w:r>
    </w:p>
  </w:footnote>
  <w:footnote w:type="continuationSeparator" w:id="0">
    <w:p w:rsidR="00F64B5D" w:rsidRDefault="00F64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3C82"/>
    <w:multiLevelType w:val="hybridMultilevel"/>
    <w:tmpl w:val="30FA6F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7E27F0"/>
    <w:multiLevelType w:val="hybridMultilevel"/>
    <w:tmpl w:val="E43097EC"/>
    <w:lvl w:ilvl="0" w:tplc="420403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040FD4"/>
    <w:multiLevelType w:val="hybridMultilevel"/>
    <w:tmpl w:val="6A92E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134C47"/>
    <w:multiLevelType w:val="hybridMultilevel"/>
    <w:tmpl w:val="1E30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0A5E78"/>
    <w:multiLevelType w:val="hybridMultilevel"/>
    <w:tmpl w:val="B052A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8B1522"/>
    <w:multiLevelType w:val="hybridMultilevel"/>
    <w:tmpl w:val="B8D209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BA18E4"/>
    <w:multiLevelType w:val="hybridMultilevel"/>
    <w:tmpl w:val="7BA27A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DF0411"/>
    <w:multiLevelType w:val="hybridMultilevel"/>
    <w:tmpl w:val="98BAA1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6000C1"/>
    <w:multiLevelType w:val="hybridMultilevel"/>
    <w:tmpl w:val="8904EE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D69A2"/>
    <w:multiLevelType w:val="hybridMultilevel"/>
    <w:tmpl w:val="78F6F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334DE"/>
    <w:multiLevelType w:val="hybridMultilevel"/>
    <w:tmpl w:val="B8D209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FC6387"/>
    <w:multiLevelType w:val="hybridMultilevel"/>
    <w:tmpl w:val="C0E47E5E"/>
    <w:lvl w:ilvl="0" w:tplc="DAE6238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675E7D"/>
    <w:multiLevelType w:val="hybridMultilevel"/>
    <w:tmpl w:val="9A1826B6"/>
    <w:lvl w:ilvl="0" w:tplc="5A16868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7D739D"/>
    <w:multiLevelType w:val="hybridMultilevel"/>
    <w:tmpl w:val="AE36E1E0"/>
    <w:lvl w:ilvl="0" w:tplc="FB00CA7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6664490E"/>
    <w:multiLevelType w:val="multilevel"/>
    <w:tmpl w:val="DE86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5037D3"/>
    <w:multiLevelType w:val="hybridMultilevel"/>
    <w:tmpl w:val="39D03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711474"/>
    <w:multiLevelType w:val="hybridMultilevel"/>
    <w:tmpl w:val="12F211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3629AA"/>
    <w:multiLevelType w:val="hybridMultilevel"/>
    <w:tmpl w:val="A8C2A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4E42FD"/>
    <w:multiLevelType w:val="hybridMultilevel"/>
    <w:tmpl w:val="418CE3D0"/>
    <w:lvl w:ilvl="0" w:tplc="92345D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5C2DC6"/>
    <w:multiLevelType w:val="hybridMultilevel"/>
    <w:tmpl w:val="EC96E1B2"/>
    <w:lvl w:ilvl="0" w:tplc="17D21A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80DD4"/>
    <w:multiLevelType w:val="hybridMultilevel"/>
    <w:tmpl w:val="EC0C077E"/>
    <w:lvl w:ilvl="0" w:tplc="CFB022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1"/>
  </w:num>
  <w:num w:numId="4">
    <w:abstractNumId w:val="18"/>
  </w:num>
  <w:num w:numId="5">
    <w:abstractNumId w:val="2"/>
  </w:num>
  <w:num w:numId="6">
    <w:abstractNumId w:val="0"/>
  </w:num>
  <w:num w:numId="7">
    <w:abstractNumId w:val="16"/>
  </w:num>
  <w:num w:numId="8">
    <w:abstractNumId w:val="7"/>
  </w:num>
  <w:num w:numId="9">
    <w:abstractNumId w:val="12"/>
  </w:num>
  <w:num w:numId="10">
    <w:abstractNumId w:val="13"/>
  </w:num>
  <w:num w:numId="11">
    <w:abstractNumId w:val="15"/>
  </w:num>
  <w:num w:numId="12">
    <w:abstractNumId w:val="6"/>
  </w:num>
  <w:num w:numId="13">
    <w:abstractNumId w:val="8"/>
  </w:num>
  <w:num w:numId="14">
    <w:abstractNumId w:val="17"/>
  </w:num>
  <w:num w:numId="15">
    <w:abstractNumId w:val="3"/>
  </w:num>
  <w:num w:numId="16">
    <w:abstractNumId w:val="4"/>
  </w:num>
  <w:num w:numId="17">
    <w:abstractNumId w:val="5"/>
  </w:num>
  <w:num w:numId="18">
    <w:abstractNumId w:val="19"/>
  </w:num>
  <w:num w:numId="19">
    <w:abstractNumId w:val="1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4B"/>
    <w:rsid w:val="00043975"/>
    <w:rsid w:val="00064CC7"/>
    <w:rsid w:val="000D3F93"/>
    <w:rsid w:val="00101774"/>
    <w:rsid w:val="0010290A"/>
    <w:rsid w:val="00130622"/>
    <w:rsid w:val="001529DB"/>
    <w:rsid w:val="001565B2"/>
    <w:rsid w:val="00184A68"/>
    <w:rsid w:val="001F1916"/>
    <w:rsid w:val="00201812"/>
    <w:rsid w:val="00250691"/>
    <w:rsid w:val="002B7490"/>
    <w:rsid w:val="002D4E03"/>
    <w:rsid w:val="002E206B"/>
    <w:rsid w:val="002F143B"/>
    <w:rsid w:val="003613A9"/>
    <w:rsid w:val="003B0F35"/>
    <w:rsid w:val="00402B23"/>
    <w:rsid w:val="004425C3"/>
    <w:rsid w:val="0044269E"/>
    <w:rsid w:val="00446235"/>
    <w:rsid w:val="004876B9"/>
    <w:rsid w:val="00494163"/>
    <w:rsid w:val="004956B5"/>
    <w:rsid w:val="004A2A74"/>
    <w:rsid w:val="004B0B39"/>
    <w:rsid w:val="004B2916"/>
    <w:rsid w:val="004C73D0"/>
    <w:rsid w:val="004F14BA"/>
    <w:rsid w:val="00527808"/>
    <w:rsid w:val="00550E7C"/>
    <w:rsid w:val="005540C7"/>
    <w:rsid w:val="00606D32"/>
    <w:rsid w:val="0061609A"/>
    <w:rsid w:val="0067541B"/>
    <w:rsid w:val="006B1589"/>
    <w:rsid w:val="006E258B"/>
    <w:rsid w:val="00711A03"/>
    <w:rsid w:val="00772DC9"/>
    <w:rsid w:val="007C35EC"/>
    <w:rsid w:val="008631CE"/>
    <w:rsid w:val="008719D1"/>
    <w:rsid w:val="008E649C"/>
    <w:rsid w:val="008F6A97"/>
    <w:rsid w:val="009429C0"/>
    <w:rsid w:val="00950D35"/>
    <w:rsid w:val="00981D14"/>
    <w:rsid w:val="00A122F5"/>
    <w:rsid w:val="00A26680"/>
    <w:rsid w:val="00A36E0E"/>
    <w:rsid w:val="00A7452A"/>
    <w:rsid w:val="00A820BE"/>
    <w:rsid w:val="00A86DB3"/>
    <w:rsid w:val="00AA6866"/>
    <w:rsid w:val="00B333B1"/>
    <w:rsid w:val="00B65389"/>
    <w:rsid w:val="00B65D3C"/>
    <w:rsid w:val="00B73B63"/>
    <w:rsid w:val="00B8354D"/>
    <w:rsid w:val="00B8482F"/>
    <w:rsid w:val="00BA6C80"/>
    <w:rsid w:val="00BE2397"/>
    <w:rsid w:val="00C346D6"/>
    <w:rsid w:val="00C71053"/>
    <w:rsid w:val="00C8183A"/>
    <w:rsid w:val="00CA50E6"/>
    <w:rsid w:val="00CA534B"/>
    <w:rsid w:val="00CA7195"/>
    <w:rsid w:val="00CC13FD"/>
    <w:rsid w:val="00D64618"/>
    <w:rsid w:val="00D97555"/>
    <w:rsid w:val="00DC6C6C"/>
    <w:rsid w:val="00E03D6E"/>
    <w:rsid w:val="00E646C6"/>
    <w:rsid w:val="00EA0C3D"/>
    <w:rsid w:val="00EA2124"/>
    <w:rsid w:val="00F13BE3"/>
    <w:rsid w:val="00F42290"/>
    <w:rsid w:val="00F64B5D"/>
    <w:rsid w:val="00FB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288D8"/>
  <w15:chartTrackingRefBased/>
  <w15:docId w15:val="{57784C19-E11C-4B3E-B17A-0AF20296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6680"/>
    <w:pPr>
      <w:tabs>
        <w:tab w:val="center" w:pos="4320"/>
        <w:tab w:val="right" w:pos="8640"/>
      </w:tabs>
    </w:pPr>
  </w:style>
  <w:style w:type="character" w:styleId="PageNumber">
    <w:name w:val="page number"/>
    <w:basedOn w:val="DefaultParagraphFont"/>
    <w:rsid w:val="00A26680"/>
  </w:style>
  <w:style w:type="paragraph" w:styleId="BalloonText">
    <w:name w:val="Balloon Text"/>
    <w:basedOn w:val="Normal"/>
    <w:semiHidden/>
    <w:rsid w:val="00A86DB3"/>
    <w:rPr>
      <w:rFonts w:ascii="Tahoma" w:hAnsi="Tahoma" w:cs="Tahoma"/>
      <w:sz w:val="16"/>
      <w:szCs w:val="16"/>
    </w:rPr>
  </w:style>
  <w:style w:type="paragraph" w:styleId="ListParagraph">
    <w:name w:val="List Paragraph"/>
    <w:basedOn w:val="Normal"/>
    <w:uiPriority w:val="34"/>
    <w:qFormat/>
    <w:rsid w:val="00101774"/>
    <w:pPr>
      <w:ind w:left="720"/>
      <w:contextualSpacing/>
    </w:pPr>
  </w:style>
  <w:style w:type="paragraph" w:styleId="NormalWeb">
    <w:name w:val="Normal (Web)"/>
    <w:basedOn w:val="Normal"/>
    <w:uiPriority w:val="99"/>
    <w:semiHidden/>
    <w:unhideWhenUsed/>
    <w:rsid w:val="00A36E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389196">
      <w:bodyDiv w:val="1"/>
      <w:marLeft w:val="0"/>
      <w:marRight w:val="0"/>
      <w:marTop w:val="0"/>
      <w:marBottom w:val="0"/>
      <w:divBdr>
        <w:top w:val="none" w:sz="0" w:space="0" w:color="auto"/>
        <w:left w:val="none" w:sz="0" w:space="0" w:color="auto"/>
        <w:bottom w:val="none" w:sz="0" w:space="0" w:color="auto"/>
        <w:right w:val="none" w:sz="0" w:space="0" w:color="auto"/>
      </w:divBdr>
      <w:divsChild>
        <w:div w:id="748235804">
          <w:marLeft w:val="0"/>
          <w:marRight w:val="0"/>
          <w:marTop w:val="0"/>
          <w:marBottom w:val="0"/>
          <w:divBdr>
            <w:top w:val="none" w:sz="0" w:space="0" w:color="auto"/>
            <w:left w:val="none" w:sz="0" w:space="0" w:color="auto"/>
            <w:bottom w:val="none" w:sz="0" w:space="0" w:color="auto"/>
            <w:right w:val="none" w:sz="0" w:space="0" w:color="auto"/>
          </w:divBdr>
        </w:div>
      </w:divsChild>
    </w:div>
    <w:div w:id="177586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2F6E-E18C-4C30-89A6-E0B3CDA4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Schreiner Memorial Library</vt:lpstr>
    </vt:vector>
  </TitlesOfParts>
  <Company>Lancaster Public Library</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Memorial Library</dc:title>
  <dc:subject/>
  <dc:creator>atollefson</dc:creator>
  <cp:keywords/>
  <dc:description/>
  <cp:lastModifiedBy>Lancaster Director</cp:lastModifiedBy>
  <cp:revision>3</cp:revision>
  <cp:lastPrinted>2024-03-11T19:04:00Z</cp:lastPrinted>
  <dcterms:created xsi:type="dcterms:W3CDTF">2024-04-12T17:13:00Z</dcterms:created>
  <dcterms:modified xsi:type="dcterms:W3CDTF">2024-04-12T17:14:00Z</dcterms:modified>
</cp:coreProperties>
</file>