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C27" w:rsidRPr="0036704D" w:rsidRDefault="00FB0C27" w:rsidP="00FB0C27">
      <w:pPr>
        <w:spacing w:line="240" w:lineRule="auto"/>
        <w:jc w:val="center"/>
        <w:rPr>
          <w:rFonts w:ascii="Book Antiqua" w:hAnsi="Book Antiqua" w:cs="Times New Roman"/>
          <w:b/>
          <w:bCs/>
        </w:rPr>
      </w:pPr>
      <w:r w:rsidRPr="0036704D">
        <w:rPr>
          <w:rFonts w:ascii="Book Antiqua" w:hAnsi="Book Antiqua" w:cs="Times New Roman"/>
          <w:b/>
          <w:bCs/>
        </w:rPr>
        <w:t>Schreiner Memorial Library</w:t>
      </w:r>
    </w:p>
    <w:p w:rsidR="00FB0C27" w:rsidRPr="0036704D" w:rsidRDefault="00FB0C27" w:rsidP="00FB0C27">
      <w:pPr>
        <w:spacing w:line="240" w:lineRule="auto"/>
        <w:jc w:val="center"/>
        <w:rPr>
          <w:rFonts w:ascii="Book Antiqua" w:hAnsi="Book Antiqua" w:cs="Times New Roman"/>
          <w:b/>
          <w:bCs/>
        </w:rPr>
      </w:pPr>
      <w:r w:rsidRPr="0036704D">
        <w:rPr>
          <w:rFonts w:ascii="Book Antiqua" w:hAnsi="Book Antiqua" w:cs="Times New Roman"/>
          <w:b/>
          <w:bCs/>
        </w:rPr>
        <w:t>Board of Trustees</w:t>
      </w:r>
    </w:p>
    <w:p w:rsidR="00FB0C27" w:rsidRPr="0036704D" w:rsidRDefault="00FB0C27" w:rsidP="00FB0C27">
      <w:pPr>
        <w:spacing w:line="240" w:lineRule="auto"/>
        <w:jc w:val="center"/>
        <w:rPr>
          <w:rFonts w:ascii="Book Antiqua" w:hAnsi="Book Antiqua" w:cs="Times New Roman"/>
          <w:b/>
        </w:rPr>
      </w:pPr>
      <w:r w:rsidRPr="0036704D">
        <w:rPr>
          <w:rFonts w:ascii="Book Antiqua" w:hAnsi="Book Antiqua" w:cs="Times New Roman"/>
          <w:b/>
          <w:bCs/>
        </w:rPr>
        <w:t>Art Policy</w:t>
      </w:r>
    </w:p>
    <w:p w:rsidR="00FB0C27" w:rsidRPr="0036704D" w:rsidRDefault="00FB0C27" w:rsidP="00FB0C27">
      <w:pPr>
        <w:rPr>
          <w:rFonts w:ascii="Book Antiqua" w:hAnsi="Book Antiqua" w:cs="Times New Roman"/>
          <w:u w:val="single"/>
        </w:rPr>
      </w:pPr>
      <w:r w:rsidRPr="0036704D">
        <w:rPr>
          <w:rFonts w:ascii="Book Antiqua" w:hAnsi="Book Antiqua" w:cs="Times New Roman"/>
          <w:bCs/>
          <w:u w:val="single"/>
        </w:rPr>
        <w:t>Philosophy</w:t>
      </w:r>
    </w:p>
    <w:p w:rsidR="00BA0399" w:rsidRPr="0036704D" w:rsidRDefault="00E000C4" w:rsidP="00BD463A">
      <w:pPr>
        <w:pStyle w:val="NormalWeb"/>
        <w:shd w:val="clear" w:color="auto" w:fill="FEFEFE"/>
        <w:spacing w:before="0" w:beforeAutospacing="0" w:after="225" w:afterAutospacing="0"/>
        <w:rPr>
          <w:rFonts w:ascii="Book Antiqua" w:hAnsi="Book Antiqua"/>
          <w:color w:val="474747"/>
          <w:sz w:val="22"/>
          <w:szCs w:val="22"/>
        </w:rPr>
      </w:pPr>
      <w:r w:rsidRPr="0036704D">
        <w:rPr>
          <w:rFonts w:ascii="Book Antiqua" w:hAnsi="Book Antiqua"/>
          <w:sz w:val="22"/>
          <w:szCs w:val="22"/>
        </w:rPr>
        <w:t xml:space="preserve">The </w:t>
      </w:r>
      <w:r w:rsidR="00BD463A" w:rsidRPr="0036704D">
        <w:rPr>
          <w:rFonts w:ascii="Book Antiqua" w:hAnsi="Book Antiqua"/>
          <w:sz w:val="22"/>
          <w:szCs w:val="22"/>
        </w:rPr>
        <w:t>Schreiner Memorial Library</w:t>
      </w:r>
      <w:r w:rsidRPr="0036704D">
        <w:rPr>
          <w:rFonts w:ascii="Book Antiqua" w:hAnsi="Book Antiqua"/>
          <w:sz w:val="22"/>
          <w:szCs w:val="22"/>
        </w:rPr>
        <w:t xml:space="preserve"> seeks a mutually beneficial and cooperative relationship with the local art community, in order to foster its mission to provide informational, educational, cultural, and recreational services to </w:t>
      </w:r>
      <w:r w:rsidR="00BD463A" w:rsidRPr="0036704D">
        <w:rPr>
          <w:rFonts w:ascii="Book Antiqua" w:hAnsi="Book Antiqua"/>
          <w:sz w:val="22"/>
          <w:szCs w:val="22"/>
        </w:rPr>
        <w:t>the community</w:t>
      </w:r>
      <w:r w:rsidRPr="0036704D">
        <w:rPr>
          <w:rFonts w:ascii="Book Antiqua" w:hAnsi="Book Antiqua"/>
          <w:sz w:val="22"/>
          <w:szCs w:val="22"/>
        </w:rPr>
        <w:t>.</w:t>
      </w:r>
      <w:r w:rsidR="00BD463A" w:rsidRPr="0036704D">
        <w:rPr>
          <w:rFonts w:ascii="Book Antiqua" w:hAnsi="Book Antiqua"/>
          <w:sz w:val="22"/>
          <w:szCs w:val="22"/>
        </w:rPr>
        <w:t xml:space="preserve"> </w:t>
      </w:r>
      <w:r w:rsidRPr="0036704D">
        <w:rPr>
          <w:rFonts w:ascii="Book Antiqua" w:hAnsi="Book Antiqua"/>
          <w:sz w:val="22"/>
          <w:szCs w:val="22"/>
        </w:rPr>
        <w:t>Such a collaborative relationship will supplement and enhance the Library’s collection, resources, and programming and provide cultural opportunities to library patrons. </w:t>
      </w:r>
    </w:p>
    <w:p w:rsidR="00E54EF6" w:rsidRPr="0036704D" w:rsidRDefault="00E54EF6" w:rsidP="00FB0C27">
      <w:pPr>
        <w:rPr>
          <w:rFonts w:ascii="Book Antiqua" w:hAnsi="Book Antiqua" w:cs="Times New Roman"/>
          <w:bCs/>
          <w:u w:val="single"/>
        </w:rPr>
      </w:pPr>
    </w:p>
    <w:p w:rsidR="00FB0C27" w:rsidRPr="0036704D" w:rsidRDefault="00FB0C27" w:rsidP="00FB0C27">
      <w:pPr>
        <w:rPr>
          <w:rFonts w:ascii="Book Antiqua" w:hAnsi="Book Antiqua" w:cs="Times New Roman"/>
          <w:u w:val="single"/>
        </w:rPr>
      </w:pPr>
      <w:r w:rsidRPr="0036704D">
        <w:rPr>
          <w:rFonts w:ascii="Book Antiqua" w:hAnsi="Book Antiqua" w:cs="Times New Roman"/>
          <w:bCs/>
          <w:u w:val="single"/>
        </w:rPr>
        <w:t>Goals for the Policy</w:t>
      </w:r>
    </w:p>
    <w:p w:rsidR="00FB0C27" w:rsidRPr="0036704D" w:rsidRDefault="00FB0C27" w:rsidP="00FB0C27">
      <w:pPr>
        <w:rPr>
          <w:rFonts w:ascii="Book Antiqua" w:hAnsi="Book Antiqua" w:cs="Times New Roman"/>
        </w:rPr>
      </w:pPr>
      <w:r w:rsidRPr="0036704D">
        <w:rPr>
          <w:rFonts w:ascii="Book Antiqua" w:hAnsi="Book Antiqua" w:cs="Times New Roman"/>
        </w:rPr>
        <w:t>The S</w:t>
      </w:r>
      <w:r w:rsidR="00BA0399" w:rsidRPr="0036704D">
        <w:rPr>
          <w:rFonts w:ascii="Book Antiqua" w:hAnsi="Book Antiqua" w:cs="Times New Roman"/>
        </w:rPr>
        <w:t>chreiner Memorial</w:t>
      </w:r>
      <w:r w:rsidRPr="0036704D">
        <w:rPr>
          <w:rFonts w:ascii="Book Antiqua" w:hAnsi="Book Antiqua" w:cs="Times New Roman"/>
        </w:rPr>
        <w:t xml:space="preserve"> Library Art Policy provides a framework for the growth and development of displays and collections in support of the library’s mission. It is the library’s goal to present our community with artwork and displays that reflect a wide range of views, expressions, opinions and interests.</w:t>
      </w:r>
      <w:r w:rsidR="00E000C4" w:rsidRPr="0036704D">
        <w:rPr>
          <w:rFonts w:ascii="Book Antiqua" w:hAnsi="Book Antiqua" w:cs="Times New Roman"/>
        </w:rPr>
        <w:t xml:space="preserve"> </w:t>
      </w:r>
      <w:r w:rsidR="00E000C4" w:rsidRPr="0036704D">
        <w:rPr>
          <w:rFonts w:ascii="Book Antiqua" w:hAnsi="Book Antiqua" w:cs="Times New Roman"/>
          <w:color w:val="111111"/>
          <w:shd w:val="clear" w:color="auto" w:fill="FFFFFF"/>
        </w:rPr>
        <w:t>Exhibits and displays are intended for the cultural, informational, and recreational enjoyment of our residents.</w:t>
      </w:r>
    </w:p>
    <w:p w:rsidR="00E54EF6" w:rsidRPr="0036704D" w:rsidRDefault="00E54EF6" w:rsidP="00FB0C27">
      <w:pPr>
        <w:rPr>
          <w:rFonts w:ascii="Book Antiqua" w:hAnsi="Book Antiqua" w:cs="Times New Roman"/>
          <w:bCs/>
          <w:u w:val="single"/>
        </w:rPr>
      </w:pPr>
    </w:p>
    <w:p w:rsidR="00FB0C27" w:rsidRPr="0036704D" w:rsidRDefault="00FB0C27" w:rsidP="00FB0C27">
      <w:pPr>
        <w:rPr>
          <w:rFonts w:ascii="Book Antiqua" w:hAnsi="Book Antiqua" w:cs="Times New Roman"/>
          <w:u w:val="single"/>
        </w:rPr>
      </w:pPr>
      <w:r w:rsidRPr="0036704D">
        <w:rPr>
          <w:rFonts w:ascii="Book Antiqua" w:hAnsi="Book Antiqua" w:cs="Times New Roman"/>
          <w:bCs/>
          <w:u w:val="single"/>
        </w:rPr>
        <w:t>Art Program Mission</w:t>
      </w:r>
    </w:p>
    <w:p w:rsidR="00FB0C27" w:rsidRPr="0036704D" w:rsidRDefault="00FB0C27" w:rsidP="00FB0C27">
      <w:pPr>
        <w:rPr>
          <w:rFonts w:ascii="Book Antiqua" w:hAnsi="Book Antiqua" w:cs="Times New Roman"/>
        </w:rPr>
      </w:pPr>
      <w:r w:rsidRPr="0036704D">
        <w:rPr>
          <w:rFonts w:ascii="Book Antiqua" w:hAnsi="Book Antiqua" w:cs="Times New Roman"/>
        </w:rPr>
        <w:t>S</w:t>
      </w:r>
      <w:r w:rsidR="00BA0399" w:rsidRPr="0036704D">
        <w:rPr>
          <w:rFonts w:ascii="Book Antiqua" w:hAnsi="Book Antiqua" w:cs="Times New Roman"/>
        </w:rPr>
        <w:t>chreiner Memorial</w:t>
      </w:r>
      <w:r w:rsidRPr="0036704D">
        <w:rPr>
          <w:rFonts w:ascii="Book Antiqua" w:hAnsi="Book Antiqua" w:cs="Times New Roman"/>
        </w:rPr>
        <w:t xml:space="preserve"> Library is dedicated to enriching the library experience of its patrons by:</w:t>
      </w:r>
    </w:p>
    <w:p w:rsidR="00FB0C27" w:rsidRPr="0036704D" w:rsidRDefault="00FB0C27" w:rsidP="00FB0C27">
      <w:pPr>
        <w:numPr>
          <w:ilvl w:val="0"/>
          <w:numId w:val="1"/>
        </w:numPr>
        <w:rPr>
          <w:rFonts w:ascii="Book Antiqua" w:hAnsi="Book Antiqua" w:cs="Times New Roman"/>
        </w:rPr>
      </w:pPr>
      <w:r w:rsidRPr="0036704D">
        <w:rPr>
          <w:rFonts w:ascii="Book Antiqua" w:hAnsi="Book Antiqua" w:cs="Times New Roman"/>
        </w:rPr>
        <w:t>Enhancing community appreciation of the arts.</w:t>
      </w:r>
    </w:p>
    <w:p w:rsidR="00FB0C27" w:rsidRPr="0036704D" w:rsidRDefault="00FB0C27" w:rsidP="00FB0C27">
      <w:pPr>
        <w:numPr>
          <w:ilvl w:val="0"/>
          <w:numId w:val="1"/>
        </w:numPr>
        <w:rPr>
          <w:rFonts w:ascii="Book Antiqua" w:hAnsi="Book Antiqua" w:cs="Times New Roman"/>
        </w:rPr>
      </w:pPr>
      <w:r w:rsidRPr="0036704D">
        <w:rPr>
          <w:rFonts w:ascii="Book Antiqua" w:hAnsi="Book Antiqua" w:cs="Times New Roman"/>
        </w:rPr>
        <w:t>Presenting a variety of works by artists as well as exhibitions of an educational and/or historical significance.</w:t>
      </w:r>
    </w:p>
    <w:p w:rsidR="00FB0C27" w:rsidRPr="0036704D" w:rsidRDefault="00FB0C27" w:rsidP="00FB0C27">
      <w:pPr>
        <w:numPr>
          <w:ilvl w:val="0"/>
          <w:numId w:val="1"/>
        </w:numPr>
        <w:rPr>
          <w:rFonts w:ascii="Book Antiqua" w:hAnsi="Book Antiqua" w:cs="Times New Roman"/>
        </w:rPr>
      </w:pPr>
      <w:r w:rsidRPr="0036704D">
        <w:rPr>
          <w:rFonts w:ascii="Book Antiqua" w:hAnsi="Book Antiqua" w:cs="Times New Roman"/>
        </w:rPr>
        <w:t>Providing opportunities for library visitors to encounter original artwork and increase their visual literacy.</w:t>
      </w:r>
    </w:p>
    <w:p w:rsidR="00FB0C27" w:rsidRPr="0036704D" w:rsidRDefault="00FB0C27" w:rsidP="00FB0C27">
      <w:pPr>
        <w:numPr>
          <w:ilvl w:val="0"/>
          <w:numId w:val="1"/>
        </w:numPr>
        <w:rPr>
          <w:rFonts w:ascii="Book Antiqua" w:hAnsi="Book Antiqua" w:cs="Times New Roman"/>
        </w:rPr>
      </w:pPr>
      <w:r w:rsidRPr="0036704D">
        <w:rPr>
          <w:rFonts w:ascii="Book Antiqua" w:hAnsi="Book Antiqua" w:cs="Times New Roman"/>
        </w:rPr>
        <w:t>Helping local and regional artists to expand their public exposure while remaining open to artists working on a national or international level.</w:t>
      </w:r>
    </w:p>
    <w:p w:rsidR="00E54EF6" w:rsidRPr="0036704D" w:rsidRDefault="00E54EF6" w:rsidP="00FB0C27">
      <w:pPr>
        <w:rPr>
          <w:rFonts w:ascii="Book Antiqua" w:hAnsi="Book Antiqua" w:cs="Times New Roman"/>
          <w:bCs/>
          <w:u w:val="single"/>
        </w:rPr>
      </w:pPr>
    </w:p>
    <w:p w:rsidR="00FB0C27" w:rsidRPr="0036704D" w:rsidRDefault="00FB0C27" w:rsidP="00FB0C27">
      <w:pPr>
        <w:rPr>
          <w:rFonts w:ascii="Book Antiqua" w:hAnsi="Book Antiqua" w:cs="Times New Roman"/>
          <w:u w:val="single"/>
        </w:rPr>
      </w:pPr>
      <w:r w:rsidRPr="0036704D">
        <w:rPr>
          <w:rFonts w:ascii="Book Antiqua" w:hAnsi="Book Antiqua" w:cs="Times New Roman"/>
          <w:bCs/>
          <w:u w:val="single"/>
        </w:rPr>
        <w:t>Temporary Displays</w:t>
      </w:r>
    </w:p>
    <w:p w:rsidR="00FB0C27" w:rsidRPr="0036704D" w:rsidRDefault="00FB0C27" w:rsidP="00FB0C27">
      <w:pPr>
        <w:rPr>
          <w:rFonts w:ascii="Book Antiqua" w:hAnsi="Book Antiqua" w:cs="Times New Roman"/>
        </w:rPr>
      </w:pPr>
      <w:r w:rsidRPr="0036704D">
        <w:rPr>
          <w:rFonts w:ascii="Book Antiqua" w:hAnsi="Book Antiqua" w:cs="Times New Roman"/>
        </w:rPr>
        <w:t>Exhibits should complement the mission of the S</w:t>
      </w:r>
      <w:r w:rsidR="00BA0399" w:rsidRPr="0036704D">
        <w:rPr>
          <w:rFonts w:ascii="Book Antiqua" w:hAnsi="Book Antiqua" w:cs="Times New Roman"/>
        </w:rPr>
        <w:t>chreiner Memorial</w:t>
      </w:r>
      <w:r w:rsidRPr="0036704D">
        <w:rPr>
          <w:rFonts w:ascii="Book Antiqua" w:hAnsi="Book Antiqua" w:cs="Times New Roman"/>
        </w:rPr>
        <w:t xml:space="preserve"> Library.  The library reserves the right to use its display areas at any time for its own display needs.</w:t>
      </w:r>
    </w:p>
    <w:p w:rsidR="00FB0C27" w:rsidRPr="0036704D" w:rsidRDefault="00FB0C27" w:rsidP="00FB0C27">
      <w:pPr>
        <w:rPr>
          <w:rFonts w:ascii="Book Antiqua" w:hAnsi="Book Antiqua" w:cs="Times New Roman"/>
        </w:rPr>
      </w:pPr>
      <w:r w:rsidRPr="0036704D">
        <w:rPr>
          <w:rFonts w:ascii="Book Antiqua" w:hAnsi="Book Antiqua" w:cs="Times New Roman"/>
        </w:rPr>
        <w:t>The Library Director</w:t>
      </w:r>
      <w:r w:rsidR="00BA0399" w:rsidRPr="0036704D">
        <w:rPr>
          <w:rFonts w:ascii="Book Antiqua" w:hAnsi="Book Antiqua" w:cs="Times New Roman"/>
        </w:rPr>
        <w:t>, or designee,</w:t>
      </w:r>
      <w:r w:rsidRPr="0036704D">
        <w:rPr>
          <w:rFonts w:ascii="Book Antiqua" w:hAnsi="Book Antiqua" w:cs="Times New Roman"/>
        </w:rPr>
        <w:t xml:space="preserve"> is responsible for selecting temporary displays based on the library’s needs and appropriateness to the display space available.</w:t>
      </w:r>
    </w:p>
    <w:p w:rsidR="00FB0C27" w:rsidRPr="0036704D" w:rsidRDefault="00FB0C27" w:rsidP="00FB0C27">
      <w:pPr>
        <w:rPr>
          <w:rFonts w:ascii="Book Antiqua" w:hAnsi="Book Antiqua" w:cs="Times New Roman"/>
        </w:rPr>
      </w:pPr>
      <w:r w:rsidRPr="0036704D">
        <w:rPr>
          <w:rFonts w:ascii="Book Antiqua" w:hAnsi="Book Antiqua" w:cs="Times New Roman"/>
        </w:rPr>
        <w:t>S</w:t>
      </w:r>
      <w:r w:rsidR="00BA0399" w:rsidRPr="0036704D">
        <w:rPr>
          <w:rFonts w:ascii="Book Antiqua" w:hAnsi="Book Antiqua" w:cs="Times New Roman"/>
        </w:rPr>
        <w:t>chreiner Memorial</w:t>
      </w:r>
      <w:r w:rsidRPr="0036704D">
        <w:rPr>
          <w:rFonts w:ascii="Book Antiqua" w:hAnsi="Book Antiqua" w:cs="Times New Roman"/>
        </w:rPr>
        <w:t xml:space="preserve"> Library offers several locations for exhibiting art:</w:t>
      </w:r>
    </w:p>
    <w:p w:rsidR="00FB0C27" w:rsidRPr="0036704D" w:rsidRDefault="00E54EF6" w:rsidP="00FB0C27">
      <w:pPr>
        <w:numPr>
          <w:ilvl w:val="0"/>
          <w:numId w:val="2"/>
        </w:numPr>
        <w:rPr>
          <w:rFonts w:ascii="Book Antiqua" w:hAnsi="Book Antiqua" w:cs="Times New Roman"/>
        </w:rPr>
      </w:pPr>
      <w:r w:rsidRPr="0036704D">
        <w:rPr>
          <w:rFonts w:ascii="Book Antiqua" w:hAnsi="Book Antiqua" w:cs="Times New Roman"/>
        </w:rPr>
        <w:lastRenderedPageBreak/>
        <w:t>Wall displays</w:t>
      </w:r>
      <w:r w:rsidR="00FB0C27" w:rsidRPr="0036704D">
        <w:rPr>
          <w:rFonts w:ascii="Book Antiqua" w:hAnsi="Book Antiqua" w:cs="Times New Roman"/>
        </w:rPr>
        <w:t xml:space="preserve"> in the </w:t>
      </w:r>
      <w:r w:rsidRPr="0036704D">
        <w:rPr>
          <w:rFonts w:ascii="Book Antiqua" w:hAnsi="Book Antiqua" w:cs="Times New Roman"/>
        </w:rPr>
        <w:t>Community</w:t>
      </w:r>
      <w:r w:rsidR="00FB0C27" w:rsidRPr="0036704D">
        <w:rPr>
          <w:rFonts w:ascii="Book Antiqua" w:hAnsi="Book Antiqua" w:cs="Times New Roman"/>
        </w:rPr>
        <w:t xml:space="preserve"> Room area</w:t>
      </w:r>
    </w:p>
    <w:p w:rsidR="00FB0C27" w:rsidRPr="0036704D" w:rsidRDefault="00FB0C27" w:rsidP="00FB0C27">
      <w:pPr>
        <w:numPr>
          <w:ilvl w:val="0"/>
          <w:numId w:val="2"/>
        </w:numPr>
        <w:rPr>
          <w:rFonts w:ascii="Book Antiqua" w:hAnsi="Book Antiqua" w:cs="Times New Roman"/>
        </w:rPr>
      </w:pPr>
      <w:r w:rsidRPr="0036704D">
        <w:rPr>
          <w:rFonts w:ascii="Book Antiqua" w:hAnsi="Book Antiqua" w:cs="Times New Roman"/>
        </w:rPr>
        <w:t>Display showcase</w:t>
      </w:r>
      <w:r w:rsidR="00E54EF6" w:rsidRPr="0036704D">
        <w:rPr>
          <w:rFonts w:ascii="Book Antiqua" w:hAnsi="Book Antiqua" w:cs="Times New Roman"/>
        </w:rPr>
        <w:t>s</w:t>
      </w:r>
      <w:r w:rsidRPr="0036704D">
        <w:rPr>
          <w:rFonts w:ascii="Book Antiqua" w:hAnsi="Book Antiqua" w:cs="Times New Roman"/>
        </w:rPr>
        <w:t xml:space="preserve"> in the entrance vestibule</w:t>
      </w:r>
    </w:p>
    <w:p w:rsidR="00FB0C27" w:rsidRPr="0036704D" w:rsidRDefault="00FB0C27" w:rsidP="00FB0C27">
      <w:pPr>
        <w:numPr>
          <w:ilvl w:val="0"/>
          <w:numId w:val="2"/>
        </w:numPr>
        <w:rPr>
          <w:rFonts w:ascii="Book Antiqua" w:hAnsi="Book Antiqua" w:cs="Times New Roman"/>
        </w:rPr>
      </w:pPr>
      <w:r w:rsidRPr="0036704D">
        <w:rPr>
          <w:rFonts w:ascii="Book Antiqua" w:hAnsi="Book Antiqua" w:cs="Times New Roman"/>
        </w:rPr>
        <w:t>The possibility for site-specific and event-specific displays throughout the library</w:t>
      </w:r>
    </w:p>
    <w:p w:rsidR="00FB0C27" w:rsidRPr="0036704D" w:rsidRDefault="00FB0C27" w:rsidP="00FB0C27">
      <w:pPr>
        <w:rPr>
          <w:rFonts w:ascii="Book Antiqua" w:hAnsi="Book Antiqua" w:cs="Times New Roman"/>
        </w:rPr>
      </w:pPr>
      <w:r w:rsidRPr="0036704D">
        <w:rPr>
          <w:rFonts w:ascii="Book Antiqua" w:hAnsi="Book Antiqua" w:cs="Times New Roman"/>
        </w:rPr>
        <w:t>Exhibits vary in duration depending on the space involved and local demand.  We remind potential artists that many members of the public, including children and families, use S</w:t>
      </w:r>
      <w:r w:rsidR="00E54EF6" w:rsidRPr="0036704D">
        <w:rPr>
          <w:rFonts w:ascii="Book Antiqua" w:hAnsi="Book Antiqua" w:cs="Times New Roman"/>
        </w:rPr>
        <w:t>chreiner Memorial</w:t>
      </w:r>
      <w:r w:rsidRPr="0036704D">
        <w:rPr>
          <w:rFonts w:ascii="Book Antiqua" w:hAnsi="Book Antiqua" w:cs="Times New Roman"/>
        </w:rPr>
        <w:t xml:space="preserve"> Library; the Library Director reserves the right to determine what work is appropriate for each space.</w:t>
      </w:r>
    </w:p>
    <w:p w:rsidR="000821D3" w:rsidRPr="0036704D" w:rsidRDefault="000821D3" w:rsidP="00FB0C27">
      <w:pPr>
        <w:rPr>
          <w:rFonts w:ascii="Book Antiqua" w:hAnsi="Book Antiqua" w:cs="Times New Roman"/>
        </w:rPr>
      </w:pPr>
      <w:r w:rsidRPr="0036704D">
        <w:rPr>
          <w:rFonts w:ascii="Book Antiqua" w:hAnsi="Book Antiqua" w:cs="Times New Roman"/>
        </w:rPr>
        <w:t xml:space="preserve">Schreiner Memorial </w:t>
      </w:r>
      <w:r w:rsidRPr="0036704D">
        <w:rPr>
          <w:rFonts w:ascii="Book Antiqua" w:hAnsi="Book Antiqua" w:cs="Times New Roman"/>
          <w:color w:val="000000"/>
          <w:shd w:val="clear" w:color="auto" w:fill="FFFFFF"/>
        </w:rPr>
        <w:t>Library assumes no responsibility for the preservation, protection, or possible damage or theft of any item displayed or exhibited. Items presented for display are offered at the owner’s risk. Items must be removed at the time specified by the Library Director or desig</w:t>
      </w:r>
      <w:r w:rsidR="00E54EF6" w:rsidRPr="0036704D">
        <w:rPr>
          <w:rFonts w:ascii="Book Antiqua" w:hAnsi="Book Antiqua" w:cs="Times New Roman"/>
          <w:color w:val="000000"/>
          <w:shd w:val="clear" w:color="auto" w:fill="FFFFFF"/>
        </w:rPr>
        <w:t>nee</w:t>
      </w:r>
      <w:r w:rsidRPr="0036704D">
        <w:rPr>
          <w:rFonts w:ascii="Book Antiqua" w:hAnsi="Book Antiqua" w:cs="Times New Roman"/>
          <w:color w:val="000000"/>
          <w:shd w:val="clear" w:color="auto" w:fill="FFFFFF"/>
        </w:rPr>
        <w:t>.</w:t>
      </w:r>
    </w:p>
    <w:p w:rsidR="00E54EF6" w:rsidRPr="0036704D" w:rsidRDefault="00E54EF6" w:rsidP="00FB0C27">
      <w:pPr>
        <w:rPr>
          <w:rFonts w:ascii="Book Antiqua" w:hAnsi="Book Antiqua" w:cs="Times New Roman"/>
          <w:bCs/>
          <w:u w:val="single"/>
        </w:rPr>
      </w:pPr>
    </w:p>
    <w:p w:rsidR="00FB0C27" w:rsidRPr="0036704D" w:rsidRDefault="00FB0C27" w:rsidP="00FB0C27">
      <w:pPr>
        <w:rPr>
          <w:rFonts w:ascii="Book Antiqua" w:hAnsi="Book Antiqua" w:cs="Times New Roman"/>
          <w:u w:val="single"/>
        </w:rPr>
      </w:pPr>
      <w:r w:rsidRPr="0036704D">
        <w:rPr>
          <w:rFonts w:ascii="Book Antiqua" w:hAnsi="Book Antiqua" w:cs="Times New Roman"/>
          <w:bCs/>
          <w:u w:val="single"/>
        </w:rPr>
        <w:t>Criteria for Selection</w:t>
      </w:r>
    </w:p>
    <w:p w:rsidR="00FB0C27" w:rsidRPr="0036704D" w:rsidRDefault="00FB0C27" w:rsidP="00FB0C27">
      <w:pPr>
        <w:rPr>
          <w:rFonts w:ascii="Book Antiqua" w:hAnsi="Book Antiqua" w:cs="Times New Roman"/>
        </w:rPr>
      </w:pPr>
      <w:r w:rsidRPr="0036704D">
        <w:rPr>
          <w:rFonts w:ascii="Book Antiqua" w:hAnsi="Book Antiqua" w:cs="Times New Roman"/>
        </w:rPr>
        <w:t>General criteria for selecting library displays are listed below. An item need not meet all of the criteria in order to be acceptable.</w:t>
      </w:r>
    </w:p>
    <w:p w:rsidR="00FB0C27" w:rsidRPr="0036704D" w:rsidRDefault="00FB0C27" w:rsidP="00FB0C27">
      <w:pPr>
        <w:numPr>
          <w:ilvl w:val="0"/>
          <w:numId w:val="3"/>
        </w:numPr>
        <w:rPr>
          <w:rFonts w:ascii="Book Antiqua" w:hAnsi="Book Antiqua" w:cs="Times New Roman"/>
        </w:rPr>
      </w:pPr>
      <w:r w:rsidRPr="0036704D">
        <w:rPr>
          <w:rFonts w:ascii="Book Antiqua" w:hAnsi="Book Antiqua" w:cs="Times New Roman"/>
        </w:rPr>
        <w:t>Artistic merit</w:t>
      </w:r>
    </w:p>
    <w:p w:rsidR="00FB0C27" w:rsidRPr="0036704D" w:rsidRDefault="00FB0C27" w:rsidP="00FB0C27">
      <w:pPr>
        <w:numPr>
          <w:ilvl w:val="0"/>
          <w:numId w:val="3"/>
        </w:numPr>
        <w:rPr>
          <w:rFonts w:ascii="Book Antiqua" w:hAnsi="Book Antiqua" w:cs="Times New Roman"/>
        </w:rPr>
      </w:pPr>
      <w:r w:rsidRPr="0036704D">
        <w:rPr>
          <w:rFonts w:ascii="Book Antiqua" w:hAnsi="Book Antiqua" w:cs="Times New Roman"/>
        </w:rPr>
        <w:t>Contemporary significance, popular interest or permanent value</w:t>
      </w:r>
    </w:p>
    <w:p w:rsidR="00FB0C27" w:rsidRPr="0036704D" w:rsidRDefault="00FB0C27" w:rsidP="00FB0C27">
      <w:pPr>
        <w:numPr>
          <w:ilvl w:val="0"/>
          <w:numId w:val="3"/>
        </w:numPr>
        <w:rPr>
          <w:rFonts w:ascii="Book Antiqua" w:hAnsi="Book Antiqua" w:cs="Times New Roman"/>
        </w:rPr>
      </w:pPr>
      <w:r w:rsidRPr="0036704D">
        <w:rPr>
          <w:rFonts w:ascii="Book Antiqua" w:hAnsi="Book Antiqua" w:cs="Times New Roman"/>
        </w:rPr>
        <w:t>Prominence, authority and/or competence of artist</w:t>
      </w:r>
    </w:p>
    <w:p w:rsidR="00FB0C27" w:rsidRPr="0036704D" w:rsidRDefault="00FB0C27" w:rsidP="00FB0C27">
      <w:pPr>
        <w:numPr>
          <w:ilvl w:val="0"/>
          <w:numId w:val="3"/>
        </w:numPr>
        <w:rPr>
          <w:rFonts w:ascii="Book Antiqua" w:hAnsi="Book Antiqua" w:cs="Times New Roman"/>
        </w:rPr>
      </w:pPr>
      <w:r w:rsidRPr="0036704D">
        <w:rPr>
          <w:rFonts w:ascii="Book Antiqua" w:hAnsi="Book Antiqua" w:cs="Times New Roman"/>
        </w:rPr>
        <w:t>Attention of critics and reviewers</w:t>
      </w:r>
    </w:p>
    <w:p w:rsidR="00FB0C27" w:rsidRPr="0036704D" w:rsidRDefault="00FB0C27" w:rsidP="00FB0C27">
      <w:pPr>
        <w:numPr>
          <w:ilvl w:val="0"/>
          <w:numId w:val="3"/>
        </w:numPr>
        <w:rPr>
          <w:rFonts w:ascii="Book Antiqua" w:hAnsi="Book Antiqua" w:cs="Times New Roman"/>
        </w:rPr>
      </w:pPr>
      <w:r w:rsidRPr="0036704D">
        <w:rPr>
          <w:rFonts w:ascii="Book Antiqua" w:hAnsi="Book Antiqua" w:cs="Times New Roman"/>
        </w:rPr>
        <w:t>Potential for public interest</w:t>
      </w:r>
    </w:p>
    <w:p w:rsidR="00FB0C27" w:rsidRPr="0036704D" w:rsidRDefault="00FB0C27" w:rsidP="00FB0C27">
      <w:pPr>
        <w:numPr>
          <w:ilvl w:val="0"/>
          <w:numId w:val="3"/>
        </w:numPr>
        <w:rPr>
          <w:rFonts w:ascii="Book Antiqua" w:hAnsi="Book Antiqua" w:cs="Times New Roman"/>
        </w:rPr>
      </w:pPr>
      <w:r w:rsidRPr="0036704D">
        <w:rPr>
          <w:rFonts w:ascii="Book Antiqua" w:hAnsi="Book Antiqua" w:cs="Times New Roman"/>
        </w:rPr>
        <w:t>Timeliness of material</w:t>
      </w:r>
    </w:p>
    <w:p w:rsidR="00FB0C27" w:rsidRPr="0036704D" w:rsidRDefault="00FB0C27" w:rsidP="00FB0C27">
      <w:pPr>
        <w:numPr>
          <w:ilvl w:val="0"/>
          <w:numId w:val="3"/>
        </w:numPr>
        <w:rPr>
          <w:rFonts w:ascii="Book Antiqua" w:hAnsi="Book Antiqua" w:cs="Times New Roman"/>
        </w:rPr>
      </w:pPr>
      <w:r w:rsidRPr="0036704D">
        <w:rPr>
          <w:rFonts w:ascii="Book Antiqua" w:hAnsi="Book Antiqua" w:cs="Times New Roman"/>
        </w:rPr>
        <w:t>Relation to existing collections and exhibitions</w:t>
      </w:r>
    </w:p>
    <w:p w:rsidR="00FB0C27" w:rsidRPr="0036704D" w:rsidRDefault="00FB0C27" w:rsidP="00FB0C27">
      <w:pPr>
        <w:numPr>
          <w:ilvl w:val="0"/>
          <w:numId w:val="3"/>
        </w:numPr>
        <w:rPr>
          <w:rFonts w:ascii="Book Antiqua" w:hAnsi="Book Antiqua" w:cs="Times New Roman"/>
        </w:rPr>
      </w:pPr>
      <w:r w:rsidRPr="0036704D">
        <w:rPr>
          <w:rFonts w:ascii="Book Antiqua" w:hAnsi="Book Antiqua" w:cs="Times New Roman"/>
        </w:rPr>
        <w:t>Statement of challenging, original or alternative point of view</w:t>
      </w:r>
    </w:p>
    <w:p w:rsidR="00FB0C27" w:rsidRPr="0036704D" w:rsidRDefault="00FB0C27" w:rsidP="00FB0C27">
      <w:pPr>
        <w:numPr>
          <w:ilvl w:val="0"/>
          <w:numId w:val="3"/>
        </w:numPr>
        <w:rPr>
          <w:rFonts w:ascii="Book Antiqua" w:hAnsi="Book Antiqua" w:cs="Times New Roman"/>
        </w:rPr>
      </w:pPr>
      <w:r w:rsidRPr="0036704D">
        <w:rPr>
          <w:rFonts w:ascii="Book Antiqua" w:hAnsi="Book Antiqua" w:cs="Times New Roman"/>
        </w:rPr>
        <w:t>Authenticity of historical, regional or social setting</w:t>
      </w:r>
    </w:p>
    <w:p w:rsidR="00E54EF6" w:rsidRPr="0036704D" w:rsidRDefault="00E54EF6" w:rsidP="00FB0C27">
      <w:pPr>
        <w:rPr>
          <w:rFonts w:ascii="Book Antiqua" w:hAnsi="Book Antiqua" w:cs="Times New Roman"/>
          <w:bCs/>
          <w:u w:val="single"/>
        </w:rPr>
      </w:pPr>
    </w:p>
    <w:p w:rsidR="00FB0C27" w:rsidRPr="0036704D" w:rsidRDefault="00FB0C27" w:rsidP="00FB0C27">
      <w:pPr>
        <w:rPr>
          <w:rFonts w:ascii="Book Antiqua" w:hAnsi="Book Antiqua" w:cs="Times New Roman"/>
          <w:u w:val="single"/>
        </w:rPr>
      </w:pPr>
      <w:r w:rsidRPr="0036704D">
        <w:rPr>
          <w:rFonts w:ascii="Book Antiqua" w:hAnsi="Book Antiqua" w:cs="Times New Roman"/>
          <w:bCs/>
          <w:u w:val="single"/>
        </w:rPr>
        <w:t>Policy for Gifts of Artwork</w:t>
      </w:r>
    </w:p>
    <w:p w:rsidR="00FB0C27" w:rsidRPr="0036704D" w:rsidRDefault="00FB0C27" w:rsidP="00FB0C27">
      <w:pPr>
        <w:rPr>
          <w:rFonts w:ascii="Book Antiqua" w:hAnsi="Book Antiqua" w:cs="Times New Roman"/>
        </w:rPr>
      </w:pPr>
      <w:r w:rsidRPr="0036704D">
        <w:rPr>
          <w:rFonts w:ascii="Book Antiqua" w:hAnsi="Book Antiqua" w:cs="Times New Roman"/>
        </w:rPr>
        <w:t>The Library Board and the Library Director will consider prospective gifts and/or purchases of artwork in order to determine the appropriateness for inclusion in the S</w:t>
      </w:r>
      <w:r w:rsidR="00E54EF6" w:rsidRPr="0036704D">
        <w:rPr>
          <w:rFonts w:ascii="Book Antiqua" w:hAnsi="Book Antiqua" w:cs="Times New Roman"/>
        </w:rPr>
        <w:t>chreiner Memorial</w:t>
      </w:r>
      <w:r w:rsidRPr="0036704D">
        <w:rPr>
          <w:rFonts w:ascii="Book Antiqua" w:hAnsi="Book Antiqua" w:cs="Times New Roman"/>
        </w:rPr>
        <w:t xml:space="preserve"> Library collection.</w:t>
      </w:r>
    </w:p>
    <w:p w:rsidR="00FB0C27" w:rsidRPr="0036704D" w:rsidRDefault="00FB0C27" w:rsidP="00FB0C27">
      <w:pPr>
        <w:rPr>
          <w:rFonts w:ascii="Book Antiqua" w:hAnsi="Book Antiqua" w:cs="Times New Roman"/>
        </w:rPr>
      </w:pPr>
      <w:r w:rsidRPr="0036704D">
        <w:rPr>
          <w:rFonts w:ascii="Book Antiqua" w:hAnsi="Book Antiqua" w:cs="Times New Roman"/>
        </w:rPr>
        <w:t>Work will be considered based on the following criteria:</w:t>
      </w:r>
    </w:p>
    <w:p w:rsidR="00FB0C27" w:rsidRPr="0036704D" w:rsidRDefault="00FB0C27" w:rsidP="00FB0C27">
      <w:pPr>
        <w:numPr>
          <w:ilvl w:val="0"/>
          <w:numId w:val="4"/>
        </w:numPr>
        <w:rPr>
          <w:rFonts w:ascii="Book Antiqua" w:hAnsi="Book Antiqua" w:cs="Times New Roman"/>
        </w:rPr>
      </w:pPr>
      <w:r w:rsidRPr="0036704D">
        <w:rPr>
          <w:rFonts w:ascii="Book Antiqua" w:hAnsi="Book Antiqua" w:cs="Times New Roman"/>
        </w:rPr>
        <w:lastRenderedPageBreak/>
        <w:t>Artwork acquired by the Library should be of sufficiently high artistic merit to warrant inclusion in the library collection. This generally requires that the works be unique pieces created by artists of established reputation or recognized potential.</w:t>
      </w:r>
    </w:p>
    <w:p w:rsidR="00FB0C27" w:rsidRPr="0036704D" w:rsidRDefault="00FB0C27" w:rsidP="00FB0C27">
      <w:pPr>
        <w:numPr>
          <w:ilvl w:val="0"/>
          <w:numId w:val="4"/>
        </w:numPr>
        <w:rPr>
          <w:rFonts w:ascii="Book Antiqua" w:hAnsi="Book Antiqua" w:cs="Times New Roman"/>
        </w:rPr>
      </w:pPr>
      <w:r w:rsidRPr="0036704D">
        <w:rPr>
          <w:rFonts w:ascii="Book Antiqua" w:hAnsi="Book Antiqua" w:cs="Times New Roman"/>
        </w:rPr>
        <w:t xml:space="preserve">Artwork should be compatible with the </w:t>
      </w:r>
      <w:r w:rsidR="00FB4DC6">
        <w:rPr>
          <w:rFonts w:ascii="Book Antiqua" w:hAnsi="Book Antiqua" w:cs="Times New Roman"/>
        </w:rPr>
        <w:t>mission</w:t>
      </w:r>
      <w:r w:rsidRPr="0036704D">
        <w:rPr>
          <w:rFonts w:ascii="Book Antiqua" w:hAnsi="Book Antiqua" w:cs="Times New Roman"/>
        </w:rPr>
        <w:t xml:space="preserve"> of the library.</w:t>
      </w:r>
    </w:p>
    <w:p w:rsidR="00FB0C27" w:rsidRPr="0036704D" w:rsidRDefault="00FB0C27" w:rsidP="00A6331E">
      <w:pPr>
        <w:numPr>
          <w:ilvl w:val="0"/>
          <w:numId w:val="4"/>
        </w:numPr>
        <w:rPr>
          <w:rFonts w:ascii="Book Antiqua" w:hAnsi="Book Antiqua" w:cs="Times New Roman"/>
        </w:rPr>
      </w:pPr>
      <w:r w:rsidRPr="0036704D">
        <w:rPr>
          <w:rFonts w:ascii="Book Antiqua" w:hAnsi="Book Antiqua" w:cs="Times New Roman"/>
        </w:rPr>
        <w:t>Artwork must be durable, sound, non-hazardous, and maintainable in terms of the nature of the materials.</w:t>
      </w:r>
    </w:p>
    <w:p w:rsidR="00FB0C27" w:rsidRPr="0036704D" w:rsidRDefault="00FB0C27" w:rsidP="00FB0C27">
      <w:pPr>
        <w:rPr>
          <w:rFonts w:ascii="Book Antiqua" w:hAnsi="Book Antiqua" w:cs="Times New Roman"/>
        </w:rPr>
      </w:pPr>
      <w:r w:rsidRPr="0036704D">
        <w:rPr>
          <w:rFonts w:ascii="Book Antiqua" w:hAnsi="Book Antiqua" w:cs="Times New Roman"/>
        </w:rPr>
        <w:t>The Library Board and the Library Director will consider all artwork offered as a gift to S</w:t>
      </w:r>
      <w:r w:rsidR="00A6331E" w:rsidRPr="0036704D">
        <w:rPr>
          <w:rFonts w:ascii="Book Antiqua" w:hAnsi="Book Antiqua" w:cs="Times New Roman"/>
        </w:rPr>
        <w:t>chreiner Memorial</w:t>
      </w:r>
      <w:r w:rsidRPr="0036704D">
        <w:rPr>
          <w:rFonts w:ascii="Book Antiqua" w:hAnsi="Book Antiqua" w:cs="Times New Roman"/>
        </w:rPr>
        <w:t xml:space="preserve"> Library. In addition to the criteria above, the Board will </w:t>
      </w:r>
      <w:r w:rsidR="00A6331E" w:rsidRPr="0036704D">
        <w:rPr>
          <w:rFonts w:ascii="Book Antiqua" w:hAnsi="Book Antiqua" w:cs="Times New Roman"/>
        </w:rPr>
        <w:t>consider</w:t>
      </w:r>
      <w:r w:rsidRPr="0036704D">
        <w:rPr>
          <w:rFonts w:ascii="Book Antiqua" w:hAnsi="Book Antiqua" w:cs="Times New Roman"/>
        </w:rPr>
        <w:t xml:space="preserve"> the significance of artwork as it relates to the library’s presence within the community.</w:t>
      </w:r>
    </w:p>
    <w:p w:rsidR="00FB0C27" w:rsidRPr="0036704D" w:rsidRDefault="00A6331E" w:rsidP="00FB0C27">
      <w:pPr>
        <w:rPr>
          <w:rFonts w:ascii="Book Antiqua" w:hAnsi="Book Antiqua" w:cs="Times New Roman"/>
        </w:rPr>
      </w:pPr>
      <w:r w:rsidRPr="0036704D">
        <w:rPr>
          <w:rFonts w:ascii="Book Antiqua" w:hAnsi="Book Antiqua" w:cs="Times New Roman"/>
        </w:rPr>
        <w:t>Schreiner Memorial</w:t>
      </w:r>
      <w:r w:rsidR="00FB0C27" w:rsidRPr="0036704D">
        <w:rPr>
          <w:rFonts w:ascii="Book Antiqua" w:hAnsi="Book Antiqua" w:cs="Times New Roman"/>
        </w:rPr>
        <w:t xml:space="preserve"> Library will provide recognition to all individuals, groups and/or corporations who donate services, financial support or gifts of art to the Library. Appropriate recognition will be determined through consultation with the donor and will generally be consistent with the recognition given to library donors. Display of accepted artwork is at the discretion of the S</w:t>
      </w:r>
      <w:r w:rsidRPr="0036704D">
        <w:rPr>
          <w:rFonts w:ascii="Book Antiqua" w:hAnsi="Book Antiqua" w:cs="Times New Roman"/>
        </w:rPr>
        <w:t>chreiner Memorial</w:t>
      </w:r>
      <w:r w:rsidR="00FB0C27" w:rsidRPr="0036704D">
        <w:rPr>
          <w:rFonts w:ascii="Book Antiqua" w:hAnsi="Book Antiqua" w:cs="Times New Roman"/>
        </w:rPr>
        <w:t xml:space="preserve"> Library. There is no obligation for</w:t>
      </w:r>
      <w:r w:rsidR="00FB4DC6">
        <w:rPr>
          <w:rFonts w:ascii="Book Antiqua" w:hAnsi="Book Antiqua" w:cs="Times New Roman"/>
        </w:rPr>
        <w:t xml:space="preserve"> acceptance or</w:t>
      </w:r>
      <w:r w:rsidR="00FB0C27" w:rsidRPr="0036704D">
        <w:rPr>
          <w:rFonts w:ascii="Book Antiqua" w:hAnsi="Book Antiqua" w:cs="Times New Roman"/>
        </w:rPr>
        <w:t xml:space="preserve"> display.</w:t>
      </w:r>
    </w:p>
    <w:p w:rsidR="00E54EF6" w:rsidRPr="0036704D" w:rsidRDefault="00E54EF6" w:rsidP="00FB0C27">
      <w:pPr>
        <w:rPr>
          <w:rFonts w:ascii="Book Antiqua" w:hAnsi="Book Antiqua" w:cs="Times New Roman"/>
          <w:bCs/>
          <w:u w:val="single"/>
        </w:rPr>
      </w:pPr>
    </w:p>
    <w:p w:rsidR="00FB0C27" w:rsidRPr="0036704D" w:rsidRDefault="00FB0C27" w:rsidP="00FB0C27">
      <w:pPr>
        <w:rPr>
          <w:rFonts w:ascii="Book Antiqua" w:hAnsi="Book Antiqua" w:cs="Times New Roman"/>
          <w:u w:val="single"/>
        </w:rPr>
      </w:pPr>
      <w:r w:rsidRPr="0036704D">
        <w:rPr>
          <w:rFonts w:ascii="Book Antiqua" w:hAnsi="Book Antiqua" w:cs="Times New Roman"/>
          <w:bCs/>
          <w:u w:val="single"/>
        </w:rPr>
        <w:t>De-Acquisition of Artwork</w:t>
      </w:r>
    </w:p>
    <w:p w:rsidR="00FB0C27" w:rsidRPr="0036704D" w:rsidRDefault="00FB0C27" w:rsidP="00FB0C27">
      <w:pPr>
        <w:rPr>
          <w:rFonts w:ascii="Book Antiqua" w:hAnsi="Book Antiqua" w:cs="Times New Roman"/>
        </w:rPr>
      </w:pPr>
      <w:r w:rsidRPr="0036704D">
        <w:rPr>
          <w:rFonts w:ascii="Book Antiqua" w:hAnsi="Book Antiqua" w:cs="Times New Roman"/>
        </w:rPr>
        <w:t>The Schreiner Memorial Library will strive to retain all works accepted as gifts, but does retain the right to de-acquisition any items if it is seen to be in the best interest of the library.</w:t>
      </w:r>
    </w:p>
    <w:p w:rsidR="00E54EF6" w:rsidRPr="0036704D" w:rsidRDefault="00E54EF6" w:rsidP="00FB0C27">
      <w:pPr>
        <w:rPr>
          <w:rFonts w:ascii="Book Antiqua" w:hAnsi="Book Antiqua" w:cs="Times New Roman"/>
          <w:b/>
          <w:bCs/>
          <w:strike/>
        </w:rPr>
      </w:pPr>
    </w:p>
    <w:p w:rsidR="00FB0C27" w:rsidRPr="0036704D" w:rsidRDefault="00FB0C27" w:rsidP="00FB0C27">
      <w:pPr>
        <w:rPr>
          <w:rFonts w:ascii="Book Antiqua" w:hAnsi="Book Antiqua" w:cs="Times New Roman"/>
          <w:u w:val="single"/>
        </w:rPr>
      </w:pPr>
      <w:r w:rsidRPr="0036704D">
        <w:rPr>
          <w:rFonts w:ascii="Book Antiqua" w:hAnsi="Book Antiqua" w:cs="Times New Roman"/>
          <w:u w:val="single"/>
        </w:rPr>
        <w:t>Administration of This Policy</w:t>
      </w:r>
    </w:p>
    <w:p w:rsidR="008933DE" w:rsidRPr="0036704D" w:rsidRDefault="00FB0C27" w:rsidP="00FB0C27">
      <w:pPr>
        <w:rPr>
          <w:rFonts w:ascii="Book Antiqua" w:hAnsi="Book Antiqua" w:cs="Times New Roman"/>
        </w:rPr>
      </w:pPr>
      <w:r w:rsidRPr="0036704D">
        <w:rPr>
          <w:rFonts w:ascii="Book Antiqua" w:hAnsi="Book Antiqua" w:cs="Times New Roman"/>
        </w:rPr>
        <w:t>The Library Director is responsible for the administration and interpretation of this policy.</w:t>
      </w:r>
    </w:p>
    <w:p w:rsidR="00FB0C27" w:rsidRPr="0036704D" w:rsidRDefault="00FB0C27" w:rsidP="00FB0C27">
      <w:pPr>
        <w:rPr>
          <w:rFonts w:ascii="Book Antiqua" w:hAnsi="Book Antiqua" w:cs="Times New Roman"/>
        </w:rPr>
      </w:pPr>
    </w:p>
    <w:p w:rsidR="00FB0C27" w:rsidRPr="0036704D" w:rsidRDefault="00FB0C27" w:rsidP="00FB0C27">
      <w:pPr>
        <w:rPr>
          <w:rFonts w:ascii="Book Antiqua" w:hAnsi="Book Antiqua" w:cs="Times New Roman"/>
          <w:u w:val="single"/>
        </w:rPr>
      </w:pPr>
      <w:r w:rsidRPr="0036704D">
        <w:rPr>
          <w:rFonts w:ascii="Book Antiqua" w:hAnsi="Book Antiqua" w:cs="Times New Roman"/>
          <w:u w:val="single"/>
        </w:rPr>
        <w:t>Adoption</w:t>
      </w:r>
    </w:p>
    <w:p w:rsidR="00FB0C27" w:rsidRPr="0036704D" w:rsidRDefault="00FB0C27" w:rsidP="00FB0C27">
      <w:pPr>
        <w:rPr>
          <w:rFonts w:ascii="Book Antiqua" w:hAnsi="Book Antiqua" w:cs="Times New Roman"/>
        </w:rPr>
      </w:pPr>
      <w:r w:rsidRPr="0036704D">
        <w:rPr>
          <w:rFonts w:ascii="Book Antiqua" w:hAnsi="Book Antiqua" w:cs="Times New Roman"/>
        </w:rPr>
        <w:t xml:space="preserve">This policy has been adopted by action of the Library Board of Trustees on the </w:t>
      </w:r>
      <w:r w:rsidR="00FB4DC6">
        <w:rPr>
          <w:rFonts w:ascii="Book Antiqua" w:hAnsi="Book Antiqua" w:cs="Times New Roman"/>
        </w:rPr>
        <w:t>13th</w:t>
      </w:r>
      <w:bookmarkStart w:id="0" w:name="_GoBack"/>
      <w:bookmarkEnd w:id="0"/>
      <w:r w:rsidRPr="0036704D">
        <w:rPr>
          <w:rFonts w:ascii="Book Antiqua" w:hAnsi="Book Antiqua" w:cs="Times New Roman"/>
        </w:rPr>
        <w:t xml:space="preserve"> day of September, 2023. </w:t>
      </w:r>
    </w:p>
    <w:p w:rsidR="00FB0C27" w:rsidRPr="0036704D" w:rsidRDefault="00FB0C27" w:rsidP="00FB0C27">
      <w:pPr>
        <w:rPr>
          <w:rFonts w:ascii="Book Antiqua" w:hAnsi="Book Antiqua" w:cs="Times New Roman"/>
        </w:rPr>
      </w:pPr>
    </w:p>
    <w:p w:rsidR="00FB0C27" w:rsidRPr="0036704D" w:rsidRDefault="00FB0C27" w:rsidP="00FB0C27">
      <w:pPr>
        <w:ind w:left="60"/>
        <w:rPr>
          <w:rFonts w:ascii="Book Antiqua" w:hAnsi="Book Antiqua" w:cs="Times New Roman"/>
        </w:rPr>
      </w:pPr>
      <w:r w:rsidRPr="0036704D">
        <w:rPr>
          <w:rFonts w:ascii="Book Antiqua" w:hAnsi="Book Antiqua" w:cs="Times New Roman"/>
        </w:rPr>
        <w:t>___________________________</w:t>
      </w:r>
    </w:p>
    <w:p w:rsidR="00FB0C27" w:rsidRPr="0036704D" w:rsidRDefault="00FB0C27" w:rsidP="00FB0C27">
      <w:pPr>
        <w:ind w:left="60"/>
        <w:rPr>
          <w:rFonts w:ascii="Book Antiqua" w:hAnsi="Book Antiqua" w:cs="Times New Roman"/>
        </w:rPr>
      </w:pPr>
      <w:r w:rsidRPr="0036704D">
        <w:rPr>
          <w:rFonts w:ascii="Book Antiqua" w:hAnsi="Book Antiqua" w:cs="Times New Roman"/>
        </w:rPr>
        <w:t xml:space="preserve">Matthew </w:t>
      </w:r>
      <w:proofErr w:type="spellStart"/>
      <w:r w:rsidRPr="0036704D">
        <w:rPr>
          <w:rFonts w:ascii="Book Antiqua" w:hAnsi="Book Antiqua" w:cs="Times New Roman"/>
        </w:rPr>
        <w:t>Pennekamp</w:t>
      </w:r>
      <w:proofErr w:type="spellEnd"/>
      <w:r w:rsidRPr="0036704D">
        <w:rPr>
          <w:rFonts w:ascii="Book Antiqua" w:hAnsi="Book Antiqua" w:cs="Times New Roman"/>
        </w:rPr>
        <w:t>, Board President</w:t>
      </w:r>
    </w:p>
    <w:p w:rsidR="00FB0C27" w:rsidRPr="0036704D" w:rsidRDefault="00FB0C27" w:rsidP="00FB0C27">
      <w:pPr>
        <w:rPr>
          <w:rFonts w:ascii="Book Antiqua" w:hAnsi="Book Antiqua" w:cs="Times New Roman"/>
        </w:rPr>
      </w:pPr>
    </w:p>
    <w:sectPr w:rsidR="00FB0C27" w:rsidRPr="00367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623"/>
    <w:multiLevelType w:val="multilevel"/>
    <w:tmpl w:val="11684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A6A07"/>
    <w:multiLevelType w:val="multilevel"/>
    <w:tmpl w:val="9388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73B03"/>
    <w:multiLevelType w:val="multilevel"/>
    <w:tmpl w:val="54C8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B3E37"/>
    <w:multiLevelType w:val="multilevel"/>
    <w:tmpl w:val="208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27"/>
    <w:rsid w:val="000821D3"/>
    <w:rsid w:val="0036704D"/>
    <w:rsid w:val="008933DE"/>
    <w:rsid w:val="00A6331E"/>
    <w:rsid w:val="00BA0399"/>
    <w:rsid w:val="00BD463A"/>
    <w:rsid w:val="00C479DA"/>
    <w:rsid w:val="00CB0574"/>
    <w:rsid w:val="00CE50EE"/>
    <w:rsid w:val="00E000C4"/>
    <w:rsid w:val="00E54EF6"/>
    <w:rsid w:val="00FB0C27"/>
    <w:rsid w:val="00FB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07CB"/>
  <w15:chartTrackingRefBased/>
  <w15:docId w15:val="{7D6AB01E-5DA1-4941-BDF5-61B1FB87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00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79043">
      <w:bodyDiv w:val="1"/>
      <w:marLeft w:val="0"/>
      <w:marRight w:val="0"/>
      <w:marTop w:val="0"/>
      <w:marBottom w:val="0"/>
      <w:divBdr>
        <w:top w:val="none" w:sz="0" w:space="0" w:color="auto"/>
        <w:left w:val="none" w:sz="0" w:space="0" w:color="auto"/>
        <w:bottom w:val="none" w:sz="0" w:space="0" w:color="auto"/>
        <w:right w:val="none" w:sz="0" w:space="0" w:color="auto"/>
      </w:divBdr>
    </w:div>
    <w:div w:id="898176106">
      <w:bodyDiv w:val="1"/>
      <w:marLeft w:val="0"/>
      <w:marRight w:val="0"/>
      <w:marTop w:val="0"/>
      <w:marBottom w:val="0"/>
      <w:divBdr>
        <w:top w:val="none" w:sz="0" w:space="0" w:color="auto"/>
        <w:left w:val="none" w:sz="0" w:space="0" w:color="auto"/>
        <w:bottom w:val="none" w:sz="0" w:space="0" w:color="auto"/>
        <w:right w:val="none" w:sz="0" w:space="0" w:color="auto"/>
      </w:divBdr>
    </w:div>
    <w:div w:id="15639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Lancaster Director</dc:creator>
  <cp:keywords/>
  <dc:description/>
  <cp:lastModifiedBy>Lancaster Director</cp:lastModifiedBy>
  <cp:revision>7</cp:revision>
  <dcterms:created xsi:type="dcterms:W3CDTF">2023-08-31T20:33:00Z</dcterms:created>
  <dcterms:modified xsi:type="dcterms:W3CDTF">2023-09-14T14:29:00Z</dcterms:modified>
</cp:coreProperties>
</file>